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001"/>
        <w:gridCol w:w="1651"/>
        <w:gridCol w:w="1651"/>
        <w:gridCol w:w="1665"/>
        <w:gridCol w:w="1581"/>
        <w:gridCol w:w="1076"/>
      </w:tblGrid>
      <w:tr w:rsidR="003D25F0" w:rsidTr="003D25F0">
        <w:trPr>
          <w:trHeight w:val="481"/>
        </w:trPr>
        <w:tc>
          <w:tcPr>
            <w:tcW w:w="2001" w:type="dxa"/>
          </w:tcPr>
          <w:p w:rsidR="00B946E0" w:rsidRPr="00884F8B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Criteria</w:t>
            </w:r>
          </w:p>
        </w:tc>
        <w:tc>
          <w:tcPr>
            <w:tcW w:w="1651" w:type="dxa"/>
          </w:tcPr>
          <w:p w:rsidR="00B946E0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Exceeds</w:t>
            </w:r>
            <w:r w:rsidR="00B27D2A"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Expectations</w:t>
            </w:r>
          </w:p>
          <w:p w:rsidR="00884F8B" w:rsidRPr="00884F8B" w:rsidRDefault="0091712A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10-9</w:t>
            </w:r>
          </w:p>
        </w:tc>
        <w:tc>
          <w:tcPr>
            <w:tcW w:w="1651" w:type="dxa"/>
          </w:tcPr>
          <w:p w:rsidR="00B946E0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Meets</w:t>
            </w:r>
            <w:r w:rsidR="00B27D2A"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Expectations</w:t>
            </w:r>
          </w:p>
          <w:p w:rsidR="003D25F0" w:rsidRPr="003D25F0" w:rsidRDefault="0091712A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65" w:type="dxa"/>
          </w:tcPr>
          <w:p w:rsidR="00B946E0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Needs Improvement</w:t>
            </w:r>
          </w:p>
          <w:p w:rsidR="003D25F0" w:rsidRPr="003D25F0" w:rsidRDefault="0091712A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7-6</w:t>
            </w:r>
          </w:p>
        </w:tc>
        <w:tc>
          <w:tcPr>
            <w:tcW w:w="1581" w:type="dxa"/>
          </w:tcPr>
          <w:p w:rsidR="003D25F0" w:rsidRPr="003D25F0" w:rsidRDefault="0091712A" w:rsidP="00B27D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Significantly Lacking/Not Present 5-0</w:t>
            </w:r>
          </w:p>
        </w:tc>
        <w:tc>
          <w:tcPr>
            <w:tcW w:w="1076" w:type="dxa"/>
          </w:tcPr>
          <w:p w:rsidR="00B946E0" w:rsidRPr="00884F8B" w:rsidRDefault="00B946E0" w:rsidP="00B27D2A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Points</w:t>
            </w:r>
          </w:p>
        </w:tc>
      </w:tr>
      <w:tr w:rsidR="003D25F0" w:rsidTr="003D25F0">
        <w:trPr>
          <w:trHeight w:val="481"/>
        </w:trPr>
        <w:tc>
          <w:tcPr>
            <w:tcW w:w="2001" w:type="dxa"/>
          </w:tcPr>
          <w:p w:rsidR="00B946E0" w:rsidRPr="00884F8B" w:rsidRDefault="00B946E0" w:rsidP="00B94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Historical Thinking</w:t>
            </w:r>
          </w:p>
          <w:p w:rsidR="00884F8B" w:rsidRPr="00884F8B" w:rsidRDefault="00DA02AD" w:rsidP="00B946E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84F8B" w:rsidRPr="00884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884F8B" w:rsidRDefault="00884F8B" w:rsidP="00884F8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946E0" w:rsidRPr="00884F8B" w:rsidRDefault="00B946E0" w:rsidP="00884F8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i/>
                <w:iCs/>
                <w:sz w:val="20"/>
                <w:szCs w:val="20"/>
              </w:rPr>
              <w:t>Articulates an appropriate historical argument</w:t>
            </w:r>
          </w:p>
          <w:p w:rsidR="00B946E0" w:rsidRPr="00884F8B" w:rsidRDefault="00B946E0" w:rsidP="00884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(thesis)</w:t>
            </w:r>
          </w:p>
        </w:tc>
        <w:tc>
          <w:tcPr>
            <w:tcW w:w="1651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The thesis statement is clearly stated</w:t>
            </w:r>
            <w:r w:rsidR="0091712A">
              <w:rPr>
                <w:rFonts w:ascii="Arial" w:hAnsi="Arial" w:cs="Arial"/>
                <w:sz w:val="20"/>
                <w:szCs w:val="20"/>
              </w:rPr>
              <w:t xml:space="preserve">, argumentative, </w:t>
            </w:r>
            <w:r w:rsidRPr="00884F8B">
              <w:rPr>
                <w:rFonts w:ascii="Arial" w:hAnsi="Arial" w:cs="Arial"/>
                <w:sz w:val="20"/>
                <w:szCs w:val="20"/>
              </w:rPr>
              <w:t xml:space="preserve">and present throughout the entirety of the paper, supported by the various sections. </w:t>
            </w:r>
          </w:p>
        </w:tc>
        <w:tc>
          <w:tcPr>
            <w:tcW w:w="1651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A thesis statement is present</w:t>
            </w:r>
            <w:r w:rsidR="0091712A">
              <w:rPr>
                <w:rFonts w:ascii="Arial" w:hAnsi="Arial" w:cs="Arial"/>
                <w:sz w:val="20"/>
                <w:szCs w:val="20"/>
              </w:rPr>
              <w:t>, argumentative,</w:t>
            </w:r>
            <w:r w:rsidRPr="00884F8B">
              <w:rPr>
                <w:rFonts w:ascii="Arial" w:hAnsi="Arial" w:cs="Arial"/>
                <w:sz w:val="20"/>
                <w:szCs w:val="20"/>
              </w:rPr>
              <w:t xml:space="preserve"> and consistent throughout the paper, supported by the various sections. </w:t>
            </w:r>
          </w:p>
        </w:tc>
        <w:tc>
          <w:tcPr>
            <w:tcW w:w="1665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 xml:space="preserve">The thesis statement is not clearly presented, </w:t>
            </w:r>
            <w:r w:rsidR="0091712A">
              <w:rPr>
                <w:rFonts w:ascii="Arial" w:hAnsi="Arial" w:cs="Arial"/>
                <w:sz w:val="20"/>
                <w:szCs w:val="20"/>
              </w:rPr>
              <w:t xml:space="preserve">argumentative </w:t>
            </w:r>
            <w:r w:rsidRPr="00884F8B">
              <w:rPr>
                <w:rFonts w:ascii="Arial" w:hAnsi="Arial" w:cs="Arial"/>
                <w:sz w:val="20"/>
                <w:szCs w:val="20"/>
              </w:rPr>
              <w:t>consistent, and/or supported by the various paper’s sections.</w:t>
            </w:r>
          </w:p>
        </w:tc>
        <w:tc>
          <w:tcPr>
            <w:tcW w:w="1581" w:type="dxa"/>
          </w:tcPr>
          <w:p w:rsidR="00B946E0" w:rsidRPr="00884F8B" w:rsidRDefault="003D2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argumentative thesis</w:t>
            </w:r>
            <w:r w:rsidR="00B946E0" w:rsidRPr="00884F8B">
              <w:rPr>
                <w:rFonts w:ascii="Arial" w:hAnsi="Arial" w:cs="Arial"/>
                <w:sz w:val="20"/>
                <w:szCs w:val="20"/>
              </w:rPr>
              <w:t xml:space="preserve"> statement </w:t>
            </w:r>
            <w:r>
              <w:rPr>
                <w:rFonts w:ascii="Arial" w:hAnsi="Arial" w:cs="Arial"/>
                <w:sz w:val="20"/>
                <w:szCs w:val="20"/>
              </w:rPr>
              <w:t>is not present.</w:t>
            </w:r>
          </w:p>
        </w:tc>
        <w:tc>
          <w:tcPr>
            <w:tcW w:w="1076" w:type="dxa"/>
          </w:tcPr>
          <w:p w:rsidR="00B946E0" w:rsidRPr="00B27D2A" w:rsidRDefault="00B946E0">
            <w:pPr>
              <w:rPr>
                <w:rFonts w:ascii="Arial" w:hAnsi="Arial" w:cs="Arial"/>
              </w:rPr>
            </w:pPr>
          </w:p>
        </w:tc>
      </w:tr>
      <w:tr w:rsidR="003D25F0" w:rsidTr="003D25F0">
        <w:trPr>
          <w:trHeight w:val="496"/>
        </w:trPr>
        <w:tc>
          <w:tcPr>
            <w:tcW w:w="2001" w:type="dxa"/>
          </w:tcPr>
          <w:p w:rsidR="00B946E0" w:rsidRPr="00884F8B" w:rsidRDefault="00B27D2A" w:rsidP="00884F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Historical Knowledge</w:t>
            </w:r>
          </w:p>
          <w:p w:rsidR="00884F8B" w:rsidRPr="00884F8B" w:rsidRDefault="00DA02AD" w:rsidP="00884F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884F8B" w:rsidRPr="00884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B27D2A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</w:p>
          <w:p w:rsidR="00B27D2A" w:rsidRPr="00884F8B" w:rsidRDefault="00B27D2A" w:rsidP="003D25F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4F8B">
              <w:rPr>
                <w:rFonts w:ascii="Arial" w:hAnsi="Arial" w:cs="Arial"/>
                <w:i/>
                <w:iCs/>
                <w:sz w:val="20"/>
                <w:szCs w:val="20"/>
              </w:rPr>
              <w:t>Evaluates secondary sources and shows an awareness of interpretive differences</w:t>
            </w:r>
          </w:p>
          <w:p w:rsidR="00884F8B" w:rsidRPr="00884F8B" w:rsidRDefault="00884F8B" w:rsidP="003D2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(historiography)</w:t>
            </w:r>
          </w:p>
          <w:p w:rsidR="00B27D2A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</w:tcPr>
          <w:p w:rsidR="00B946E0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 xml:space="preserve">Student references a significant number of secondary sources that informed their investigation. Clearly puts their argument in conversation with the larger historiography. </w:t>
            </w:r>
          </w:p>
        </w:tc>
        <w:tc>
          <w:tcPr>
            <w:tcW w:w="1651" w:type="dxa"/>
          </w:tcPr>
          <w:p w:rsidR="00B946E0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Student references an adequate number of secondary sources that informed their investigation. Puts their argument in conversation with the larger historiography.</w:t>
            </w:r>
          </w:p>
        </w:tc>
        <w:tc>
          <w:tcPr>
            <w:tcW w:w="1665" w:type="dxa"/>
          </w:tcPr>
          <w:p w:rsidR="00B946E0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Student cites secondary sources but it is not clear how it informed their investigation. A historiography section may be lacking.</w:t>
            </w:r>
          </w:p>
        </w:tc>
        <w:tc>
          <w:tcPr>
            <w:tcW w:w="1581" w:type="dxa"/>
          </w:tcPr>
          <w:p w:rsidR="00B946E0" w:rsidRPr="00884F8B" w:rsidRDefault="00B27D2A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A historiography section is missing.</w:t>
            </w:r>
          </w:p>
        </w:tc>
        <w:tc>
          <w:tcPr>
            <w:tcW w:w="1076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0" w:rsidTr="003D25F0">
        <w:trPr>
          <w:trHeight w:val="481"/>
        </w:trPr>
        <w:tc>
          <w:tcPr>
            <w:tcW w:w="2001" w:type="dxa"/>
          </w:tcPr>
          <w:p w:rsidR="00B946E0" w:rsidRDefault="00884F8B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Historical Evidence</w:t>
            </w:r>
          </w:p>
          <w:p w:rsidR="003D25F0" w:rsidRPr="00884F8B" w:rsidRDefault="00DA02AD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3D25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884F8B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F8B" w:rsidRPr="00884F8B" w:rsidRDefault="00884F8B" w:rsidP="003D25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5F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Presents and interprets appropriate primary sources to support the thesis </w:t>
            </w:r>
            <w:r w:rsidRPr="00884F8B">
              <w:rPr>
                <w:rFonts w:ascii="Arial" w:hAnsi="Arial" w:cs="Arial"/>
                <w:sz w:val="20"/>
                <w:szCs w:val="20"/>
              </w:rPr>
              <w:t>(sources/evidence)</w:t>
            </w:r>
          </w:p>
        </w:tc>
        <w:tc>
          <w:tcPr>
            <w:tcW w:w="1651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Student demonstrates exemplary analysis of  and engagement with primary sources to support their argument, choosing appropriate examples and variety.</w:t>
            </w:r>
          </w:p>
        </w:tc>
        <w:tc>
          <w:tcPr>
            <w:tcW w:w="1651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 xml:space="preserve">Student adequately demonstrates  analysis of and engagement with primary sources to support their thesis statement. </w:t>
            </w:r>
          </w:p>
        </w:tc>
        <w:tc>
          <w:tcPr>
            <w:tcW w:w="1665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The chosen primary sources are not well selected and/or do not support the thesis statement well. Analysis may be lacking in favor of descriptive evidence.</w:t>
            </w:r>
          </w:p>
        </w:tc>
        <w:tc>
          <w:tcPr>
            <w:tcW w:w="1581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There is a lack of primary source engagement.</w:t>
            </w:r>
          </w:p>
        </w:tc>
        <w:tc>
          <w:tcPr>
            <w:tcW w:w="1076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0" w:rsidTr="003D25F0">
        <w:trPr>
          <w:trHeight w:val="481"/>
        </w:trPr>
        <w:tc>
          <w:tcPr>
            <w:tcW w:w="2001" w:type="dxa"/>
          </w:tcPr>
          <w:p w:rsidR="00B946E0" w:rsidRDefault="00884F8B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4F8B">
              <w:rPr>
                <w:rFonts w:ascii="Arial" w:hAnsi="Arial" w:cs="Arial"/>
                <w:b/>
                <w:bCs/>
                <w:sz w:val="20"/>
                <w:szCs w:val="20"/>
              </w:rPr>
              <w:t>Mechanics &amp; Presentation</w:t>
            </w:r>
          </w:p>
          <w:p w:rsidR="003D25F0" w:rsidRPr="00884F8B" w:rsidRDefault="00DA02AD" w:rsidP="003D25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="003D25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884F8B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3D25F0" w:rsidRDefault="003D2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9-10</w:t>
            </w:r>
          </w:p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Paper meets all page requirements; contains necessary sections and has well divided these sections; is well written and free of grammatical errors; has proper Chicago Manual of Style footnotes</w:t>
            </w:r>
          </w:p>
        </w:tc>
        <w:tc>
          <w:tcPr>
            <w:tcW w:w="1651" w:type="dxa"/>
            <w:tcBorders>
              <w:bottom w:val="single" w:sz="4" w:space="0" w:color="auto"/>
            </w:tcBorders>
          </w:tcPr>
          <w:p w:rsidR="003D25F0" w:rsidRDefault="003D2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Paper meets all page requirements; contains necessary sections; writing is adequate but there may be room for improvement; free of grammatical errors; has proper Chicago Manual of Style footnotes.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3D25F0" w:rsidRDefault="003D2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7-6</w:t>
            </w:r>
          </w:p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Issues with any of the requirements, sections, writing conventions, and/or Chicago Manual of style.</w:t>
            </w: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3D25F0" w:rsidRDefault="003D25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5-0</w:t>
            </w:r>
          </w:p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t>Significant lack of engagement with assignment instructions.</w:t>
            </w:r>
          </w:p>
        </w:tc>
        <w:tc>
          <w:tcPr>
            <w:tcW w:w="1076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5F0" w:rsidTr="003D25F0">
        <w:trPr>
          <w:trHeight w:val="496"/>
        </w:trPr>
        <w:tc>
          <w:tcPr>
            <w:tcW w:w="2001" w:type="dxa"/>
          </w:tcPr>
          <w:p w:rsidR="00B946E0" w:rsidRPr="00884F8B" w:rsidRDefault="00884F8B">
            <w:pPr>
              <w:rPr>
                <w:rFonts w:ascii="Arial" w:hAnsi="Arial" w:cs="Arial"/>
                <w:sz w:val="20"/>
                <w:szCs w:val="20"/>
              </w:rPr>
            </w:pPr>
            <w:r w:rsidRPr="00884F8B">
              <w:rPr>
                <w:rFonts w:ascii="Arial" w:hAnsi="Arial" w:cs="Arial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1651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5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shd w:val="clear" w:color="auto" w:fill="D0CECE" w:themeFill="background2" w:themeFillShade="E6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6" w:type="dxa"/>
          </w:tcPr>
          <w:p w:rsidR="00B946E0" w:rsidRPr="00884F8B" w:rsidRDefault="00B946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5F15" w:rsidRDefault="00365F15"/>
    <w:sectPr w:rsidR="00365F15" w:rsidSect="003D25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78" w:right="1440" w:bottom="1440" w:left="1008" w:header="3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1FBF" w:rsidRDefault="00E01FBF" w:rsidP="003D25F0">
      <w:r>
        <w:separator/>
      </w:r>
    </w:p>
  </w:endnote>
  <w:endnote w:type="continuationSeparator" w:id="0">
    <w:p w:rsidR="00E01FBF" w:rsidRDefault="00E01FBF" w:rsidP="003D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3AF" w:rsidRDefault="00A30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3AF" w:rsidRDefault="00A303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3AF" w:rsidRDefault="00A30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1FBF" w:rsidRDefault="00E01FBF" w:rsidP="003D25F0">
      <w:r>
        <w:separator/>
      </w:r>
    </w:p>
  </w:footnote>
  <w:footnote w:type="continuationSeparator" w:id="0">
    <w:p w:rsidR="00E01FBF" w:rsidRDefault="00E01FBF" w:rsidP="003D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3AF" w:rsidRDefault="00A30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25F0" w:rsidRPr="003D25F0" w:rsidRDefault="003D25F0" w:rsidP="003D25F0">
    <w:pPr>
      <w:pStyle w:val="Header"/>
      <w:jc w:val="center"/>
      <w:rPr>
        <w:rFonts w:ascii="Arial" w:hAnsi="Arial" w:cs="Arial"/>
        <w:b/>
        <w:bCs/>
        <w:i/>
        <w:iCs/>
      </w:rPr>
    </w:pPr>
    <w:r w:rsidRPr="003D25F0">
      <w:rPr>
        <w:rFonts w:ascii="Arial" w:hAnsi="Arial" w:cs="Arial"/>
        <w:b/>
        <w:bCs/>
        <w:i/>
        <w:iCs/>
      </w:rPr>
      <w:t>HIST 4990 Internal Assessment Rubric</w:t>
    </w:r>
    <w:r w:rsidR="00A303AF">
      <w:rPr>
        <w:rFonts w:ascii="Arial" w:hAnsi="Arial" w:cs="Arial"/>
        <w:b/>
        <w:bCs/>
        <w:i/>
        <w:iCs/>
      </w:rPr>
      <w:t xml:space="preserve"> (rev. </w:t>
    </w:r>
    <w:r w:rsidR="00A303AF">
      <w:rPr>
        <w:rFonts w:ascii="Arial" w:hAnsi="Arial" w:cs="Arial"/>
        <w:b/>
        <w:bCs/>
        <w:i/>
        <w:iCs/>
      </w:rPr>
      <w:t xml:space="preserve">Fall </w:t>
    </w:r>
    <w:r w:rsidR="00A303AF">
      <w:rPr>
        <w:rFonts w:ascii="Arial" w:hAnsi="Arial" w:cs="Arial"/>
        <w:b/>
        <w:bCs/>
        <w:i/>
        <w:iCs/>
      </w:rPr>
      <w:t>2022)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03AF" w:rsidRDefault="00A30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25"/>
    <w:rsid w:val="000955E2"/>
    <w:rsid w:val="002B374B"/>
    <w:rsid w:val="00365F15"/>
    <w:rsid w:val="003D25F0"/>
    <w:rsid w:val="007B0625"/>
    <w:rsid w:val="008306DA"/>
    <w:rsid w:val="00884F8B"/>
    <w:rsid w:val="0091712A"/>
    <w:rsid w:val="00A303AF"/>
    <w:rsid w:val="00B27D2A"/>
    <w:rsid w:val="00B946E0"/>
    <w:rsid w:val="00D37686"/>
    <w:rsid w:val="00DA02AD"/>
    <w:rsid w:val="00E0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3E789"/>
  <w15:chartTrackingRefBased/>
  <w15:docId w15:val="{341D7B9B-BC41-1D48-8307-70795662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2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5F0"/>
  </w:style>
  <w:style w:type="paragraph" w:styleId="Footer">
    <w:name w:val="footer"/>
    <w:basedOn w:val="Normal"/>
    <w:link w:val="FooterChar"/>
    <w:uiPriority w:val="99"/>
    <w:unhideWhenUsed/>
    <w:rsid w:val="003D2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Gossard</dc:creator>
  <cp:keywords/>
  <dc:description/>
  <cp:lastModifiedBy>Julia Gossard</cp:lastModifiedBy>
  <cp:revision>2</cp:revision>
  <dcterms:created xsi:type="dcterms:W3CDTF">2022-10-11T18:57:00Z</dcterms:created>
  <dcterms:modified xsi:type="dcterms:W3CDTF">2022-10-11T18:57:00Z</dcterms:modified>
</cp:coreProperties>
</file>