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6314" w14:textId="4E185EB9" w:rsidR="0003090D" w:rsidRPr="00B979F0" w:rsidRDefault="0017100C" w:rsidP="0017100C">
      <w:pPr>
        <w:pStyle w:val="NoSpacing"/>
        <w:numPr>
          <w:ilvl w:val="0"/>
          <w:numId w:val="1"/>
        </w:numPr>
      </w:pPr>
      <w:r w:rsidRPr="0017100C">
        <w:t>https://www.cswe.org/Accreditation/Information/2022-EPAS/Draft-2-of-2022-EPAShttps://www.cswe.org/Accreditation/Information/2022-EPAS/Draft-2-of-2022-</w:t>
      </w:r>
      <w:r w:rsidRPr="0017100C">
        <w:rPr>
          <w:i/>
          <w:iCs/>
          <w:color w:val="E7E6E6" w:themeColor="background2"/>
        </w:rPr>
        <w:t>EPAS</w:t>
      </w:r>
      <w:r w:rsidR="0003090D" w:rsidRPr="0017100C">
        <w:rPr>
          <w:i/>
          <w:iCs/>
          <w:color w:val="E7E6E6" w:themeColor="background2"/>
        </w:rPr>
        <w:t>COUNCIL</w:t>
      </w:r>
      <w:r w:rsidR="0003090D" w:rsidRPr="00B979F0">
        <w:t xml:space="preserve"> ON SOCIAL WORK EDUCATION - FORM AS 4(B)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1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5A6EC8CC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</w:t>
      </w:r>
      <w:r w:rsidR="005271E1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0D18AF1E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A514DE">
              <w:rPr>
                <w:rFonts w:ascii="Arial" w:eastAsia="Times New Roman" w:hAnsi="Arial" w:cs="Arial"/>
                <w:b/>
              </w:rPr>
              <w:t>Advanced Placement Test &amp; Generalist Practice Test</w:t>
            </w:r>
          </w:p>
        </w:tc>
      </w:tr>
      <w:tr w:rsidR="00E07C2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7B8552B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54967756" w14:textId="69E1DBEC" w:rsidR="00E07C20" w:rsidRDefault="00A514D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E07C2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1F2069BB" w14:textId="4D066CD7" w:rsidR="00E07C20" w:rsidRDefault="00A514D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Sophomore and Junior Years</w:t>
            </w:r>
            <w:r w:rsidR="003B7F35">
              <w:rPr>
                <w:rFonts w:ascii="Arial" w:eastAsia="Times New Roman" w:hAnsi="Arial" w:cs="Arial"/>
              </w:rPr>
              <w:t>, annually</w:t>
            </w:r>
          </w:p>
        </w:tc>
      </w:tr>
      <w:tr w:rsidR="00E07C2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proofErr w:type="gramEnd"/>
          </w:p>
        </w:tc>
        <w:tc>
          <w:tcPr>
            <w:tcW w:w="1615" w:type="dxa"/>
          </w:tcPr>
          <w:p w14:paraId="5ABE3F01" w14:textId="59A5EF87" w:rsidR="00E07C20" w:rsidRDefault="00A514D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E275E4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46EC03CF" w14:textId="14FDDC42" w:rsidR="00E275E4" w:rsidRDefault="003B7F35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 or better in each competency area</w:t>
            </w:r>
            <w:r w:rsidR="005271E1">
              <w:rPr>
                <w:rFonts w:ascii="Arial" w:eastAsia="Times New Roman" w:hAnsi="Arial" w:cs="Arial"/>
              </w:rPr>
              <w:t xml:space="preserve"> on the exam</w:t>
            </w:r>
          </w:p>
        </w:tc>
      </w:tr>
      <w:tr w:rsidR="00F97C6E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615" w:type="dxa"/>
          </w:tcPr>
          <w:p w14:paraId="10C93599" w14:textId="27C60201" w:rsidR="00F97C6E" w:rsidRDefault="003B7F35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1FAB9ED6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A514DE">
              <w:rPr>
                <w:rFonts w:ascii="Arial" w:eastAsia="Times New Roman" w:hAnsi="Arial" w:cs="Arial"/>
                <w:b/>
              </w:rPr>
              <w:t>Field Instructor Ratings</w:t>
            </w:r>
          </w:p>
        </w:tc>
      </w:tr>
      <w:tr w:rsidR="00A848FE" w14:paraId="16F685F9" w14:textId="77777777" w:rsidTr="00775DDC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7CD3851" w14:textId="6B235A1C" w:rsidR="00A848FE" w:rsidRDefault="003B7F35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A848FE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5692CECD" w14:textId="2FB4D951" w:rsidR="00A848FE" w:rsidRDefault="003B7F35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Biannually through online surveys administered to practicum instructors</w:t>
            </w:r>
          </w:p>
        </w:tc>
      </w:tr>
      <w:tr w:rsidR="00A848FE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proofErr w:type="gramEnd"/>
          </w:p>
        </w:tc>
        <w:tc>
          <w:tcPr>
            <w:tcW w:w="1615" w:type="dxa"/>
          </w:tcPr>
          <w:p w14:paraId="0B98F920" w14:textId="1775C05C" w:rsidR="00A848FE" w:rsidRDefault="003B7F35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Practicum Instructors</w:t>
            </w:r>
          </w:p>
        </w:tc>
      </w:tr>
      <w:tr w:rsidR="003B7F35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3B7F35" w:rsidRDefault="003B7F35" w:rsidP="003B7F3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1F28EE39" w14:textId="1FD73C6A" w:rsidR="003B7F35" w:rsidRDefault="003B7F35" w:rsidP="003B7F3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(on a scale of 1-3 where 1 = on the cusp, 2 = competent, and 3 = highly competent)</w:t>
            </w:r>
          </w:p>
        </w:tc>
      </w:tr>
      <w:tr w:rsidR="003B7F35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3B7F35" w:rsidRDefault="003B7F35" w:rsidP="003B7F3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5800F34D" w:rsidR="003B7F35" w:rsidRDefault="003B7F35" w:rsidP="003B7F3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671A3032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67E3F05" w14:textId="69F093F0" w:rsidR="00F660C7" w:rsidRPr="00B979F0" w:rsidRDefault="0003090D" w:rsidP="005271E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 xml:space="preserve">Data Collected during the </w:t>
      </w:r>
      <w:r w:rsidR="00B979F0" w:rsidRPr="00356D8B">
        <w:rPr>
          <w:rFonts w:ascii="Arial" w:eastAsia="Times New Roman" w:hAnsi="Arial" w:cs="Arial"/>
          <w:b/>
          <w:bCs/>
          <w:color w:val="000000" w:themeColor="text1"/>
        </w:rPr>
        <w:t>Academic Year (</w:t>
      </w:r>
      <w:r w:rsidR="0079328A" w:rsidRPr="00356D8B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267852" w:rsidRPr="00356D8B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562E4A" w:rsidRPr="00356D8B">
        <w:rPr>
          <w:rFonts w:ascii="Arial" w:eastAsia="Times New Roman" w:hAnsi="Arial" w:cs="Arial"/>
          <w:b/>
          <w:bCs/>
          <w:color w:val="000000" w:themeColor="text1"/>
        </w:rPr>
        <w:t>-20</w:t>
      </w:r>
      <w:r w:rsidR="00267852" w:rsidRPr="00356D8B">
        <w:rPr>
          <w:rFonts w:ascii="Arial" w:eastAsia="Times New Roman" w:hAnsi="Arial" w:cs="Arial"/>
          <w:b/>
          <w:bCs/>
          <w:color w:val="000000" w:themeColor="text1"/>
        </w:rPr>
        <w:t>21</w:t>
      </w:r>
      <w:r w:rsidR="00562E4A" w:rsidRPr="00356D8B">
        <w:rPr>
          <w:rFonts w:ascii="Arial" w:eastAsia="Times New Roman" w:hAnsi="Arial" w:cs="Arial"/>
          <w:b/>
          <w:bCs/>
          <w:color w:val="000000" w:themeColor="text1"/>
        </w:rPr>
        <w:t>)</w:t>
      </w:r>
      <w:r w:rsidRPr="00356D8B">
        <w:rPr>
          <w:rFonts w:ascii="Arial" w:eastAsia="Times New Roman" w:hAnsi="Arial" w:cs="Arial"/>
          <w:color w:val="000000" w:themeColor="text1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945"/>
        <w:gridCol w:w="3599"/>
      </w:tblGrid>
      <w:tr w:rsidR="00356D8B" w:rsidRPr="00B979F0" w14:paraId="55139E87" w14:textId="77777777" w:rsidTr="00356D8B">
        <w:tc>
          <w:tcPr>
            <w:tcW w:w="1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356D8B" w:rsidRPr="00B979F0" w:rsidRDefault="00356D8B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356D8B" w:rsidRPr="00B979F0" w:rsidRDefault="00356D8B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19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356D8B" w:rsidRPr="00B979F0" w:rsidRDefault="00356D8B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356D8B" w:rsidRPr="00B979F0" w:rsidRDefault="00356D8B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356D8B" w:rsidRPr="00B979F0" w14:paraId="5E74F410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356D8B" w:rsidRPr="00B979F0" w:rsidRDefault="00356D8B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6A5341E0" w:rsidR="00356D8B" w:rsidRPr="00B979F0" w:rsidRDefault="00356D8B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684DDB42" w:rsidR="00356D8B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BSW Program</w:t>
            </w:r>
          </w:p>
          <w:p w14:paraId="3391FCC3" w14:textId="0237B0CD" w:rsidR="00356D8B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</w:rPr>
              <w:t>all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campuses, BSW Program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356D8B" w:rsidRPr="00CB4479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0B28A170" w:rsidR="00356D8B" w:rsidRPr="00CB4479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72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</w:tr>
      <w:tr w:rsidR="00356D8B" w:rsidRPr="00B979F0" w14:paraId="61E1B245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576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23072D3F" w14:textId="77777777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356D8B">
              <w:rPr>
                <w:rFonts w:ascii="Arial" w:eastAsia="Times New Roman" w:hAnsi="Arial" w:cs="Arial"/>
                <w:b/>
              </w:rPr>
              <w:t>90%</w:t>
            </w:r>
          </w:p>
          <w:p w14:paraId="655F96FC" w14:textId="7C66C62B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F303E3B" w14:textId="0DCD4ED1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8D01A81" w14:textId="185570AF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957BC4" w14:textId="20D0AB5D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BB9CAD2" w14:textId="004AD4B3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1A6B21B" w14:textId="51CE7632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25BC4E" w14:textId="2BF57F2D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0BBDC09E" w:rsidR="00356D8B" w:rsidRPr="00356D8B" w:rsidRDefault="00356D8B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356D8B">
              <w:rPr>
                <w:rFonts w:ascii="Arial" w:eastAsia="Times New Roman" w:hAnsi="Arial" w:cs="Arial"/>
              </w:rPr>
              <w:t>93%</w:t>
            </w:r>
          </w:p>
        </w:tc>
      </w:tr>
      <w:tr w:rsidR="00356D8B" w:rsidRPr="00B979F0" w14:paraId="172A45C1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2E35129E" w14:textId="61FC3196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09932EF7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98%</w:t>
            </w:r>
          </w:p>
        </w:tc>
      </w:tr>
      <w:tr w:rsidR="00356D8B" w:rsidRPr="00B979F0" w14:paraId="0CD37150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0A16BED6" w14:textId="2FCC3EDD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6E7D6ABB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94%</w:t>
            </w:r>
          </w:p>
        </w:tc>
      </w:tr>
      <w:tr w:rsidR="00356D8B" w:rsidRPr="00B979F0" w14:paraId="1A56136D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356D8B" w:rsidRPr="00B979F0" w:rsidRDefault="00356D8B" w:rsidP="008C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1B564A07" w14:textId="2AA9B256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725C2F25" w:rsidR="00356D8B" w:rsidRPr="00B979F0" w:rsidRDefault="00356D8B" w:rsidP="008C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97%</w:t>
            </w:r>
          </w:p>
        </w:tc>
      </w:tr>
      <w:tr w:rsidR="00356D8B" w:rsidRPr="00B979F0" w14:paraId="11AF5D48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356D8B" w:rsidRPr="00B979F0" w:rsidRDefault="00356D8B" w:rsidP="008C7F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2EC0EA35" w14:textId="151C507F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5C748031" w:rsidR="00356D8B" w:rsidRPr="00B979F0" w:rsidRDefault="00356D8B" w:rsidP="008C7F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99.5%</w:t>
            </w:r>
          </w:p>
        </w:tc>
      </w:tr>
      <w:tr w:rsidR="00356D8B" w:rsidRPr="00B979F0" w14:paraId="1B302ECC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8A088" w14:textId="77777777" w:rsidR="00356D8B" w:rsidRPr="00356D8B" w:rsidRDefault="00356D8B" w:rsidP="00356D8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6: Engage with </w:t>
            </w:r>
          </w:p>
          <w:p w14:paraId="0F9A60A3" w14:textId="081373AD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Individuals, Families, Groups, Organizations, and Communities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3079F9A6" w14:textId="37094D2F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4AA51EE1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97%</w:t>
            </w:r>
          </w:p>
        </w:tc>
      </w:tr>
      <w:tr w:rsidR="00356D8B" w:rsidRPr="00B979F0" w14:paraId="4DE1C295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2308D97C" w14:textId="6ABCFE26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04B92BE0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99%</w:t>
            </w:r>
          </w:p>
        </w:tc>
      </w:tr>
      <w:tr w:rsidR="00356D8B" w:rsidRPr="00B979F0" w14:paraId="31A2E7D3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3F64EF4D" w14:textId="096123DB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482171CF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99%</w:t>
            </w:r>
          </w:p>
        </w:tc>
      </w:tr>
      <w:tr w:rsidR="00356D8B" w:rsidRPr="00B979F0" w14:paraId="3A69815C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57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  <w:hideMark/>
          </w:tcPr>
          <w:p w14:paraId="2B52E165" w14:textId="056B6E9D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1CCF3B3A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100%</w:t>
            </w:r>
          </w:p>
        </w:tc>
      </w:tr>
      <w:tr w:rsidR="00356D8B" w:rsidRPr="00B979F0" w14:paraId="400F7968" w14:textId="77777777" w:rsidTr="00356D8B">
        <w:tc>
          <w:tcPr>
            <w:tcW w:w="14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356D8B" w:rsidRPr="00B979F0" w:rsidRDefault="00356D8B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</w:p>
        </w:tc>
        <w:tc>
          <w:tcPr>
            <w:tcW w:w="1576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0E562617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3E1CABA5" w:rsidR="00356D8B" w:rsidRPr="00B979F0" w:rsidRDefault="00356D8B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96%</w:t>
            </w:r>
          </w:p>
        </w:tc>
      </w:tr>
    </w:tbl>
    <w:p w14:paraId="5D88DA72" w14:textId="11078E73" w:rsidR="00D30896" w:rsidRPr="00B979F0" w:rsidRDefault="00D30896" w:rsidP="005271E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356D8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DF796" w14:textId="77777777" w:rsidR="00970C82" w:rsidRDefault="00970C82" w:rsidP="005C37CC">
      <w:pPr>
        <w:spacing w:after="0" w:line="240" w:lineRule="auto"/>
      </w:pPr>
      <w:r>
        <w:separator/>
      </w:r>
    </w:p>
  </w:endnote>
  <w:endnote w:type="continuationSeparator" w:id="0">
    <w:p w14:paraId="37084F43" w14:textId="77777777" w:rsidR="00970C82" w:rsidRDefault="00970C82" w:rsidP="005C37CC">
      <w:pPr>
        <w:spacing w:after="0" w:line="240" w:lineRule="auto"/>
      </w:pPr>
      <w:r>
        <w:continuationSeparator/>
      </w:r>
    </w:p>
  </w:endnote>
  <w:endnote w:type="continuationNotice" w:id="1">
    <w:p w14:paraId="1D7DBAC5" w14:textId="77777777" w:rsidR="00970C82" w:rsidRDefault="00970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0AC94" w14:textId="77777777" w:rsidR="00970C82" w:rsidRDefault="00970C82" w:rsidP="005C37CC">
      <w:pPr>
        <w:spacing w:after="0" w:line="240" w:lineRule="auto"/>
      </w:pPr>
      <w:r>
        <w:separator/>
      </w:r>
    </w:p>
  </w:footnote>
  <w:footnote w:type="continuationSeparator" w:id="0">
    <w:p w14:paraId="4B5B86EF" w14:textId="77777777" w:rsidR="00970C82" w:rsidRDefault="00970C82" w:rsidP="005C37CC">
      <w:pPr>
        <w:spacing w:after="0" w:line="240" w:lineRule="auto"/>
      </w:pPr>
      <w:r>
        <w:continuationSeparator/>
      </w:r>
    </w:p>
  </w:footnote>
  <w:footnote w:type="continuationNotice" w:id="1">
    <w:p w14:paraId="6AFFCD42" w14:textId="77777777" w:rsidR="00970C82" w:rsidRDefault="00970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6D1F"/>
    <w:multiLevelType w:val="hybridMultilevel"/>
    <w:tmpl w:val="1F36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100C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67852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50529"/>
    <w:rsid w:val="00356D8B"/>
    <w:rsid w:val="00362B6F"/>
    <w:rsid w:val="00371795"/>
    <w:rsid w:val="00374B21"/>
    <w:rsid w:val="00381C0C"/>
    <w:rsid w:val="00390414"/>
    <w:rsid w:val="00395F7B"/>
    <w:rsid w:val="003A335F"/>
    <w:rsid w:val="003A4FBC"/>
    <w:rsid w:val="003B7F35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271E1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33C"/>
    <w:rsid w:val="005C37CC"/>
    <w:rsid w:val="005D2357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C7F2D"/>
    <w:rsid w:val="008D562E"/>
    <w:rsid w:val="00906D62"/>
    <w:rsid w:val="00941987"/>
    <w:rsid w:val="009567D8"/>
    <w:rsid w:val="00961A1A"/>
    <w:rsid w:val="009642F7"/>
    <w:rsid w:val="00970C82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514D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296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docId w15:val="{8D77C719-CECD-2340-B75C-022646C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1710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1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1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Jess Lucero</cp:lastModifiedBy>
  <cp:revision>3</cp:revision>
  <dcterms:created xsi:type="dcterms:W3CDTF">2021-11-06T19:01:00Z</dcterms:created>
  <dcterms:modified xsi:type="dcterms:W3CDTF">2021-11-08T04:21:00Z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