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W w:w="11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52"/>
        <w:gridCol w:w="500"/>
        <w:gridCol w:w="945"/>
        <w:gridCol w:w="611"/>
        <w:gridCol w:w="1535"/>
        <w:gridCol w:w="1932"/>
        <w:gridCol w:w="579"/>
        <w:gridCol w:w="3671"/>
        <w:gridCol w:w="554"/>
        <w:gridCol w:w="25"/>
      </w:tblGrid>
      <w:tr w:rsidR="00E16DBF" w:rsidRPr="00E16DBF" w14:paraId="7DD7A63A" w14:textId="77777777" w:rsidTr="00472DC8">
        <w:trPr>
          <w:trHeight w:val="714"/>
        </w:trPr>
        <w:tc>
          <w:tcPr>
            <w:tcW w:w="11748" w:type="dxa"/>
            <w:gridSpan w:val="11"/>
            <w:vAlign w:val="center"/>
          </w:tcPr>
          <w:p w14:paraId="7D3F3B6C" w14:textId="513C206D" w:rsidR="00854A3E" w:rsidRPr="00F42CD3" w:rsidRDefault="00A97815" w:rsidP="00195F5F">
            <w:pPr>
              <w:rPr>
                <w:rFonts w:ascii="Roboto" w:hAnsi="Roboto"/>
                <w:color w:val="1E3B63"/>
                <w:sz w:val="56"/>
                <w:szCs w:val="56"/>
              </w:rPr>
            </w:pPr>
            <w:r>
              <w:rPr>
                <w:rFonts w:ascii="Roboto" w:hAnsi="Roboto"/>
                <w:b/>
                <w:color w:val="1E3B63"/>
                <w:sz w:val="56"/>
                <w:szCs w:val="56"/>
              </w:rPr>
              <w:t>Denise Rice-Prior, MSW, LCSW, LAT, ACSW</w:t>
            </w:r>
          </w:p>
        </w:tc>
      </w:tr>
      <w:tr w:rsidR="00E16DBF" w:rsidRPr="00E16DBF" w14:paraId="06468764" w14:textId="77777777" w:rsidTr="00472DC8">
        <w:tc>
          <w:tcPr>
            <w:tcW w:w="11748" w:type="dxa"/>
            <w:gridSpan w:val="11"/>
            <w:vAlign w:val="center"/>
          </w:tcPr>
          <w:p w14:paraId="1F6E0942" w14:textId="77777777" w:rsidR="00465E90" w:rsidRPr="00E16DBF" w:rsidRDefault="00465E90" w:rsidP="00195F5F">
            <w:pPr>
              <w:rPr>
                <w:rFonts w:ascii="Lora" w:hAnsi="Lora" w:cs="Times New Roman (Body CS)"/>
                <w:spacing w:val="34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6"/>
              <w:gridCol w:w="2256"/>
              <w:gridCol w:w="2257"/>
            </w:tblGrid>
            <w:tr w:rsidR="00E16DBF" w:rsidRPr="00E16DBF" w14:paraId="08DEBB4E" w14:textId="77777777" w:rsidTr="00F42CD3">
              <w:trPr>
                <w:trHeight w:val="20"/>
              </w:trPr>
              <w:tc>
                <w:tcPr>
                  <w:tcW w:w="2256" w:type="dxa"/>
                  <w:shd w:val="clear" w:color="auto" w:fill="1E3B63"/>
                </w:tcPr>
                <w:p w14:paraId="4AD04912" w14:textId="77777777" w:rsidR="00465E90" w:rsidRPr="00E16DBF" w:rsidRDefault="00465E90" w:rsidP="00195F5F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264B7C"/>
                </w:tcPr>
                <w:p w14:paraId="33901B32" w14:textId="77777777" w:rsidR="00465E90" w:rsidRPr="00E16DBF" w:rsidRDefault="00465E90" w:rsidP="00195F5F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2B558D"/>
                </w:tcPr>
                <w:p w14:paraId="3A7016F8" w14:textId="77777777" w:rsidR="00465E90" w:rsidRPr="00E16DBF" w:rsidRDefault="00465E90" w:rsidP="00195F5F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3263A4"/>
                </w:tcPr>
                <w:p w14:paraId="792DFEB5" w14:textId="77777777" w:rsidR="00465E90" w:rsidRPr="00E16DBF" w:rsidRDefault="00465E90" w:rsidP="00195F5F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7" w:type="dxa"/>
                  <w:shd w:val="clear" w:color="auto" w:fill="3A73C0"/>
                </w:tcPr>
                <w:p w14:paraId="7491650E" w14:textId="77777777" w:rsidR="00465E90" w:rsidRPr="00E16DBF" w:rsidRDefault="00465E90" w:rsidP="00195F5F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</w:tr>
          </w:tbl>
          <w:p w14:paraId="5510F2FC" w14:textId="1675B445" w:rsidR="00854A3E" w:rsidRPr="00E16DBF" w:rsidRDefault="00854A3E" w:rsidP="00195F5F">
            <w:pPr>
              <w:rPr>
                <w:rFonts w:ascii="Lora" w:hAnsi="Lora" w:cs="Times New Roman (Body CS)"/>
                <w:spacing w:val="34"/>
                <w:sz w:val="20"/>
                <w:szCs w:val="20"/>
              </w:rPr>
            </w:pPr>
          </w:p>
        </w:tc>
      </w:tr>
      <w:tr w:rsidR="00E16DBF" w:rsidRPr="00E16DBF" w14:paraId="4705F09B" w14:textId="77777777" w:rsidTr="00472DC8">
        <w:trPr>
          <w:trHeight w:val="170"/>
        </w:trPr>
        <w:tc>
          <w:tcPr>
            <w:tcW w:w="11748" w:type="dxa"/>
            <w:gridSpan w:val="11"/>
          </w:tcPr>
          <w:p w14:paraId="5AC4B2A3" w14:textId="0C81B4F3" w:rsidR="00854A3E" w:rsidRPr="00E16DBF" w:rsidRDefault="00854A3E">
            <w:pPr>
              <w:rPr>
                <w:sz w:val="10"/>
                <w:szCs w:val="10"/>
              </w:rPr>
            </w:pPr>
          </w:p>
        </w:tc>
      </w:tr>
      <w:tr w:rsidR="00E16DBF" w:rsidRPr="00E16DBF" w14:paraId="0641AB87" w14:textId="1565CF2D" w:rsidTr="00472DC8">
        <w:trPr>
          <w:trHeight w:val="555"/>
        </w:trPr>
        <w:tc>
          <w:tcPr>
            <w:tcW w:w="644" w:type="dxa"/>
            <w:vAlign w:val="center"/>
          </w:tcPr>
          <w:p w14:paraId="64C209D1" w14:textId="7E1076C1" w:rsidR="00465E90" w:rsidRPr="00E16DBF" w:rsidRDefault="00F375E4" w:rsidP="00F2607C">
            <w:pPr>
              <w:rPr>
                <w:rFonts w:ascii="Nunito" w:hAnsi="Nunito"/>
                <w:sz w:val="20"/>
                <w:szCs w:val="20"/>
              </w:rPr>
            </w:pPr>
            <w:r w:rsidRPr="00E16DB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F83F57" wp14:editId="7EC9353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-14605</wp:posOffset>
                  </wp:positionV>
                  <wp:extent cx="170180" cy="1797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7" w:type="dxa"/>
            <w:gridSpan w:val="3"/>
            <w:vAlign w:val="center"/>
          </w:tcPr>
          <w:p w14:paraId="14349823" w14:textId="23465FB0" w:rsidR="00465E90" w:rsidRPr="00E16DBF" w:rsidRDefault="00015F9A" w:rsidP="00F2607C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(719)641-6773</w:t>
            </w:r>
          </w:p>
        </w:tc>
        <w:tc>
          <w:tcPr>
            <w:tcW w:w="611" w:type="dxa"/>
            <w:vAlign w:val="center"/>
          </w:tcPr>
          <w:p w14:paraId="2F7EBE98" w14:textId="7DC8D9C4" w:rsidR="00465E90" w:rsidRPr="00E16DBF" w:rsidRDefault="00F375E4" w:rsidP="0072742C">
            <w:pPr>
              <w:rPr>
                <w:rFonts w:ascii="Lora" w:hAnsi="Lora"/>
                <w:sz w:val="20"/>
                <w:szCs w:val="20"/>
              </w:rPr>
            </w:pPr>
            <w:r w:rsidRPr="00E16DB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57207A" wp14:editId="364D48E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27940</wp:posOffset>
                  </wp:positionV>
                  <wp:extent cx="186690" cy="134620"/>
                  <wp:effectExtent l="0" t="0" r="3810" b="508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3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7" w:type="dxa"/>
            <w:gridSpan w:val="2"/>
            <w:vAlign w:val="center"/>
          </w:tcPr>
          <w:p w14:paraId="094FF3CC" w14:textId="02DC20FE" w:rsidR="00465E90" w:rsidRPr="00E16DBF" w:rsidRDefault="007A0579" w:rsidP="00F2607C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6382</w:t>
            </w:r>
            <w:r w:rsidR="00B9421E">
              <w:rPr>
                <w:rFonts w:ascii="Lora" w:hAnsi="Lora"/>
                <w:sz w:val="20"/>
                <w:szCs w:val="20"/>
              </w:rPr>
              <w:t xml:space="preserve"> N. Blue Pony Way Stansbury Park, Utah 84074-1275</w:t>
            </w:r>
          </w:p>
        </w:tc>
        <w:tc>
          <w:tcPr>
            <w:tcW w:w="579" w:type="dxa"/>
            <w:vAlign w:val="center"/>
          </w:tcPr>
          <w:p w14:paraId="2CA1FA8C" w14:textId="3982ECC5" w:rsidR="00465E90" w:rsidRPr="00E16DBF" w:rsidRDefault="00F375E4" w:rsidP="00F2607C">
            <w:pPr>
              <w:rPr>
                <w:rFonts w:ascii="Lora" w:hAnsi="Lora"/>
                <w:sz w:val="20"/>
                <w:szCs w:val="20"/>
              </w:rPr>
            </w:pPr>
            <w:r w:rsidRPr="00E16DB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EC20D77" wp14:editId="27C6F5D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34290</wp:posOffset>
                  </wp:positionV>
                  <wp:extent cx="144780" cy="197485"/>
                  <wp:effectExtent l="0" t="0" r="0" b="571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97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1" w:type="dxa"/>
            <w:vAlign w:val="center"/>
          </w:tcPr>
          <w:p w14:paraId="23AA6E92" w14:textId="0C02B6DA" w:rsidR="00465E90" w:rsidRDefault="00120511" w:rsidP="00F2607C">
            <w:pPr>
              <w:rPr>
                <w:rFonts w:ascii="Lora" w:hAnsi="Lora"/>
                <w:sz w:val="20"/>
                <w:szCs w:val="20"/>
              </w:rPr>
            </w:pPr>
            <w:hyperlink r:id="rId10" w:history="1">
              <w:r w:rsidR="00371287" w:rsidRPr="00AF147A">
                <w:rPr>
                  <w:rStyle w:val="Hyperlink"/>
                  <w:rFonts w:ascii="Lora" w:hAnsi="Lora"/>
                  <w:sz w:val="20"/>
                  <w:szCs w:val="20"/>
                </w:rPr>
                <w:t>deniserice@hotmail.com</w:t>
              </w:r>
            </w:hyperlink>
            <w:r w:rsidR="00371287">
              <w:rPr>
                <w:rFonts w:ascii="Lora" w:hAnsi="Lora"/>
                <w:sz w:val="20"/>
                <w:szCs w:val="20"/>
              </w:rPr>
              <w:t xml:space="preserve">; </w:t>
            </w:r>
            <w:hyperlink r:id="rId11" w:history="1">
              <w:r w:rsidR="00371287" w:rsidRPr="00AF147A">
                <w:rPr>
                  <w:rStyle w:val="Hyperlink"/>
                  <w:rFonts w:ascii="Lora" w:hAnsi="Lora"/>
                  <w:sz w:val="20"/>
                  <w:szCs w:val="20"/>
                </w:rPr>
                <w:t>denise.rice-prior@usu.edu</w:t>
              </w:r>
            </w:hyperlink>
          </w:p>
          <w:p w14:paraId="61CE285A" w14:textId="74920C42" w:rsidR="00371287" w:rsidRPr="00E16DBF" w:rsidRDefault="00371287" w:rsidP="00F2607C">
            <w:pPr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7DC99CCD" w14:textId="77777777" w:rsidR="00465E90" w:rsidRPr="00E16DBF" w:rsidRDefault="00465E90" w:rsidP="0072742C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16DBF" w:rsidRPr="00E16DBF" w14:paraId="5125B0EA" w14:textId="7F795778" w:rsidTr="00472DC8">
        <w:trPr>
          <w:trHeight w:val="442"/>
        </w:trPr>
        <w:tc>
          <w:tcPr>
            <w:tcW w:w="11748" w:type="dxa"/>
            <w:gridSpan w:val="11"/>
          </w:tcPr>
          <w:p w14:paraId="6D1D8290" w14:textId="4D1C737A" w:rsidR="00854A3E" w:rsidRPr="00E16DBF" w:rsidRDefault="00854A3E">
            <w:pPr>
              <w:rPr>
                <w:sz w:val="10"/>
                <w:szCs w:val="10"/>
              </w:rPr>
            </w:pPr>
          </w:p>
        </w:tc>
      </w:tr>
      <w:tr w:rsidR="00E16DBF" w:rsidRPr="00E16DBF" w14:paraId="710C71AF" w14:textId="77777777" w:rsidTr="00472DC8">
        <w:tc>
          <w:tcPr>
            <w:tcW w:w="11748" w:type="dxa"/>
            <w:gridSpan w:val="11"/>
          </w:tcPr>
          <w:p w14:paraId="2E00D587" w14:textId="4B68DE07" w:rsidR="00854A3E" w:rsidRPr="00E16DBF" w:rsidRDefault="00447992" w:rsidP="00824AFD">
            <w:pPr>
              <w:spacing w:line="276" w:lineRule="auto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F42CD3">
              <w:rPr>
                <w:rFonts w:ascii="Roboto" w:hAnsi="Roboto"/>
                <w:b/>
                <w:bCs/>
                <w:color w:val="1E3B63"/>
                <w:sz w:val="32"/>
                <w:szCs w:val="32"/>
              </w:rPr>
              <w:t>Education</w:t>
            </w:r>
          </w:p>
        </w:tc>
      </w:tr>
      <w:tr w:rsidR="00E16DBF" w:rsidRPr="00E16DBF" w14:paraId="04403CE5" w14:textId="77777777" w:rsidTr="00472DC8">
        <w:tc>
          <w:tcPr>
            <w:tcW w:w="11748" w:type="dxa"/>
            <w:gridSpan w:val="11"/>
          </w:tcPr>
          <w:p w14:paraId="49DED28D" w14:textId="111A9467" w:rsidR="00854A3E" w:rsidRPr="00E16DBF" w:rsidRDefault="00824AFD">
            <w:pPr>
              <w:rPr>
                <w:rFonts w:ascii="Lora" w:hAnsi="Lora"/>
                <w:sz w:val="20"/>
                <w:szCs w:val="20"/>
              </w:rPr>
            </w:pPr>
            <w:r w:rsidRPr="00E16DBF">
              <w:rPr>
                <w:rFonts w:ascii="Lora" w:hAnsi="Lora"/>
                <w:sz w:val="28"/>
                <w:szCs w:val="28"/>
              </w:rPr>
              <w:softHyphen/>
            </w:r>
          </w:p>
        </w:tc>
      </w:tr>
      <w:tr w:rsidR="00E16DBF" w:rsidRPr="00E16DBF" w14:paraId="011DACAD" w14:textId="040904D3" w:rsidTr="00472DC8">
        <w:trPr>
          <w:trHeight w:val="785"/>
        </w:trPr>
        <w:tc>
          <w:tcPr>
            <w:tcW w:w="1396" w:type="dxa"/>
            <w:gridSpan w:val="2"/>
            <w:tcMar>
              <w:left w:w="57" w:type="dxa"/>
              <w:right w:w="57" w:type="dxa"/>
            </w:tcMar>
          </w:tcPr>
          <w:p w14:paraId="799FC38B" w14:textId="45B68B6F" w:rsidR="00854A3E" w:rsidRPr="00E16DBF" w:rsidRDefault="00015F9A" w:rsidP="00195F5F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bookmarkStart w:id="0" w:name="_Hlk150165292"/>
            <w:r>
              <w:rPr>
                <w:rFonts w:ascii="Roboto" w:hAnsi="Roboto" w:cs="Times New Roman (Body CS)"/>
                <w:sz w:val="20"/>
                <w:szCs w:val="20"/>
              </w:rPr>
              <w:t>J</w:t>
            </w:r>
            <w:r w:rsidR="004E0684">
              <w:rPr>
                <w:rFonts w:ascii="Roboto" w:hAnsi="Roboto" w:cs="Times New Roman (Body CS)"/>
                <w:sz w:val="20"/>
                <w:szCs w:val="20"/>
              </w:rPr>
              <w:t>UNE</w:t>
            </w:r>
            <w:r w:rsidR="00195F5F" w:rsidRPr="00E16DBF">
              <w:rPr>
                <w:rFonts w:ascii="Roboto" w:hAnsi="Roboto" w:cs="Times New Roman (Body CS)"/>
                <w:sz w:val="20"/>
                <w:szCs w:val="20"/>
              </w:rPr>
              <w:t xml:space="preserve"> 20</w:t>
            </w:r>
            <w:r>
              <w:rPr>
                <w:rFonts w:ascii="Roboto" w:hAnsi="Roboto" w:cs="Times New Roman (Body CS)"/>
                <w:sz w:val="20"/>
                <w:szCs w:val="20"/>
              </w:rPr>
              <w:t>20</w:t>
            </w:r>
            <w:r w:rsidR="00447992" w:rsidRPr="00E16DBF">
              <w:rPr>
                <w:rFonts w:ascii="Roboto" w:hAnsi="Roboto" w:cs="Times New Roman (Body CS)"/>
                <w:sz w:val="20"/>
                <w:szCs w:val="20"/>
              </w:rPr>
              <w:t xml:space="preserve"> - </w:t>
            </w:r>
            <w:r w:rsidR="004E0684">
              <w:rPr>
                <w:rFonts w:ascii="Roboto" w:hAnsi="Roboto" w:cs="Times New Roman (Body CS)"/>
                <w:sz w:val="20"/>
                <w:szCs w:val="20"/>
              </w:rPr>
              <w:t>PRESENT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5B31B723" w14:textId="77777777" w:rsidR="00854A3E" w:rsidRPr="00E16DBF" w:rsidRDefault="00854A3E" w:rsidP="00D83BD6">
            <w:pPr>
              <w:ind w:left="-760" w:firstLine="760"/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32E0C6C5" w14:textId="6FEDBF0C" w:rsidR="00E2392A" w:rsidRPr="00F42CD3" w:rsidRDefault="00015F9A" w:rsidP="00E2392A">
            <w:pPr>
              <w:rPr>
                <w:rFonts w:ascii="Roboto" w:hAnsi="Roboto"/>
                <w:color w:val="1E3B63"/>
                <w:lang w:eastAsia="zh-TW"/>
              </w:rPr>
            </w:pPr>
            <w:r w:rsidRPr="005F35F1">
              <w:rPr>
                <w:rFonts w:ascii="Roboto" w:hAnsi="Roboto"/>
                <w:b/>
                <w:bCs/>
                <w:sz w:val="26"/>
                <w:szCs w:val="26"/>
              </w:rPr>
              <w:t>DSW-Addictions Specialization</w:t>
            </w:r>
            <w:r w:rsidR="00447992" w:rsidRPr="00E16DBF">
              <w:rPr>
                <w:rFonts w:ascii="Roboto" w:hAnsi="Roboto"/>
              </w:rPr>
              <w:br/>
            </w:r>
            <w:r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  <w:t>Walden University</w:t>
            </w:r>
            <w:r w:rsidR="00D15841"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  <w:t xml:space="preserve"> (ABD/Capstone)</w:t>
            </w:r>
          </w:p>
          <w:p w14:paraId="690ACCA5" w14:textId="7AA3BE72" w:rsidR="00E521C2" w:rsidRPr="00255CF4" w:rsidRDefault="00E2392A" w:rsidP="00E2392A">
            <w:pPr>
              <w:rPr>
                <w:rFonts w:ascii="Lora" w:hAnsi="Lora"/>
                <w:i/>
                <w:iCs/>
                <w:sz w:val="20"/>
                <w:szCs w:val="20"/>
                <w:lang w:val="en-US"/>
              </w:rPr>
            </w:pPr>
            <w:r w:rsidRPr="00F267EE">
              <w:rPr>
                <w:rFonts w:ascii="Lora" w:hAnsi="Lora"/>
                <w:sz w:val="21"/>
                <w:szCs w:val="21"/>
                <w:lang w:val="en-US"/>
              </w:rPr>
              <w:t>Dissertation</w:t>
            </w:r>
            <w:r w:rsidRPr="00E16DBF">
              <w:rPr>
                <w:rFonts w:ascii="Lora" w:hAnsi="Lora"/>
                <w:sz w:val="20"/>
                <w:szCs w:val="20"/>
              </w:rPr>
              <w:t>:</w:t>
            </w:r>
            <w:r w:rsidRPr="00E16DBF">
              <w:rPr>
                <w:rFonts w:ascii="Lora" w:hAnsi="Lora"/>
                <w:i/>
                <w:iCs/>
                <w:sz w:val="20"/>
                <w:szCs w:val="20"/>
              </w:rPr>
              <w:t xml:space="preserve"> </w:t>
            </w:r>
            <w:r w:rsidR="00255CF4" w:rsidRPr="00255CF4">
              <w:rPr>
                <w:rFonts w:ascii="Lora" w:hAnsi="Lora"/>
                <w:i/>
                <w:iCs/>
                <w:sz w:val="20"/>
                <w:szCs w:val="20"/>
                <w:lang w:val="en-US"/>
              </w:rPr>
              <w:t>Exploring professional grit as a factor in social work retention following burnout</w:t>
            </w:r>
          </w:p>
        </w:tc>
      </w:tr>
      <w:tr w:rsidR="00E16DBF" w:rsidRPr="00E16DBF" w14:paraId="32FA510C" w14:textId="77777777" w:rsidTr="00472DC8">
        <w:trPr>
          <w:trHeight w:val="133"/>
        </w:trPr>
        <w:tc>
          <w:tcPr>
            <w:tcW w:w="11748" w:type="dxa"/>
            <w:gridSpan w:val="11"/>
            <w:tcMar>
              <w:left w:w="57" w:type="dxa"/>
              <w:right w:w="57" w:type="dxa"/>
            </w:tcMar>
          </w:tcPr>
          <w:p w14:paraId="40164FA5" w14:textId="77777777" w:rsidR="00E2392A" w:rsidRPr="00E16DBF" w:rsidRDefault="00E2392A" w:rsidP="00195F5F">
            <w:pPr>
              <w:ind w:left="79"/>
              <w:rPr>
                <w:rFonts w:ascii="Roboto" w:hAnsi="Roboto" w:cs="Times New Roman (Body CS)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E16DBF" w:rsidRPr="00E16DBF" w14:paraId="2A42E9B3" w14:textId="2C045A6B" w:rsidTr="00472DC8">
        <w:trPr>
          <w:trHeight w:val="845"/>
        </w:trPr>
        <w:tc>
          <w:tcPr>
            <w:tcW w:w="1396" w:type="dxa"/>
            <w:gridSpan w:val="2"/>
            <w:tcMar>
              <w:left w:w="57" w:type="dxa"/>
              <w:right w:w="57" w:type="dxa"/>
            </w:tcMar>
          </w:tcPr>
          <w:p w14:paraId="3FC95807" w14:textId="0710037C" w:rsidR="00854A3E" w:rsidRPr="00E16DBF" w:rsidRDefault="004E0684" w:rsidP="00195F5F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SEP 1998</w:t>
            </w:r>
            <w:r w:rsidR="00195F5F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 (Body CS)"/>
                <w:sz w:val="20"/>
                <w:szCs w:val="20"/>
              </w:rPr>
              <w:t>–</w:t>
            </w:r>
            <w:r w:rsidR="00195F5F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 (Body CS)"/>
                <w:sz w:val="20"/>
                <w:szCs w:val="20"/>
              </w:rPr>
              <w:t>JUNE 2001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14EC7ACA" w14:textId="77777777" w:rsidR="00854A3E" w:rsidRPr="00E16DBF" w:rsidRDefault="00854A3E">
            <w:pPr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6B9B2A91" w14:textId="7E7F7627" w:rsidR="00BF6F0D" w:rsidRPr="00E16DBF" w:rsidRDefault="009C3741" w:rsidP="00BF6F0D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E16DBF">
              <w:rPr>
                <w:rFonts w:ascii="Roboto" w:hAnsi="Roboto"/>
                <w:b/>
                <w:bCs/>
                <w:sz w:val="26"/>
                <w:szCs w:val="26"/>
              </w:rPr>
              <w:t>M</w:t>
            </w:r>
            <w:r w:rsidR="004E0684">
              <w:rPr>
                <w:rFonts w:ascii="Roboto" w:hAnsi="Roboto"/>
                <w:b/>
                <w:bCs/>
                <w:sz w:val="26"/>
                <w:szCs w:val="26"/>
              </w:rPr>
              <w:t>SW-Mental Health Specialization</w:t>
            </w:r>
          </w:p>
          <w:p w14:paraId="3ABCF277" w14:textId="7BBFDF88" w:rsidR="00BF6F0D" w:rsidRPr="00F42CD3" w:rsidRDefault="004E0684" w:rsidP="00BF6F0D">
            <w:pPr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</w:pPr>
            <w:r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  <w:t>California State University San Bernardino</w:t>
            </w:r>
          </w:p>
          <w:p w14:paraId="3E0D7EE8" w14:textId="06EF6FF8" w:rsidR="00854A3E" w:rsidRPr="008F278C" w:rsidRDefault="00474C10">
            <w:pPr>
              <w:rPr>
                <w:rFonts w:ascii="Lora" w:hAnsi="Lora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Lora" w:hAnsi="Lora"/>
                <w:sz w:val="21"/>
                <w:szCs w:val="21"/>
              </w:rPr>
              <w:t xml:space="preserve">Research </w:t>
            </w:r>
            <w:r w:rsidR="00BF6F0D" w:rsidRPr="00E16DBF">
              <w:rPr>
                <w:rFonts w:ascii="Lora" w:hAnsi="Lora"/>
                <w:sz w:val="21"/>
                <w:szCs w:val="21"/>
              </w:rPr>
              <w:t xml:space="preserve">Thesis: </w:t>
            </w:r>
            <w:r w:rsidR="008F278C" w:rsidRPr="008F278C">
              <w:rPr>
                <w:rFonts w:ascii="Lora" w:hAnsi="Lora"/>
                <w:i/>
                <w:iCs/>
                <w:sz w:val="21"/>
                <w:szCs w:val="21"/>
                <w:lang w:val="en-US"/>
              </w:rPr>
              <w:t>Attachment Behaviors Displayed by Children in Foster Care</w:t>
            </w:r>
          </w:p>
        </w:tc>
      </w:tr>
      <w:tr w:rsidR="00E16DBF" w:rsidRPr="00E16DBF" w14:paraId="6D9140B6" w14:textId="77777777" w:rsidTr="00472DC8">
        <w:trPr>
          <w:trHeight w:val="60"/>
        </w:trPr>
        <w:tc>
          <w:tcPr>
            <w:tcW w:w="11748" w:type="dxa"/>
            <w:gridSpan w:val="11"/>
            <w:tcMar>
              <w:left w:w="57" w:type="dxa"/>
              <w:right w:w="57" w:type="dxa"/>
            </w:tcMar>
          </w:tcPr>
          <w:p w14:paraId="2BC988C9" w14:textId="77777777" w:rsidR="00BF6F0D" w:rsidRPr="00E16DBF" w:rsidRDefault="00BF6F0D" w:rsidP="008F278C">
            <w:pPr>
              <w:rPr>
                <w:rFonts w:ascii="Roboto" w:hAnsi="Roboto" w:cs="Times New Roman (Body CS)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E16DBF" w:rsidRPr="00E16DBF" w14:paraId="7B462300" w14:textId="77777777" w:rsidTr="00472DC8">
        <w:trPr>
          <w:trHeight w:val="551"/>
        </w:trPr>
        <w:tc>
          <w:tcPr>
            <w:tcW w:w="1396" w:type="dxa"/>
            <w:gridSpan w:val="2"/>
            <w:tcMar>
              <w:left w:w="57" w:type="dxa"/>
              <w:right w:w="57" w:type="dxa"/>
            </w:tcMar>
          </w:tcPr>
          <w:p w14:paraId="7B7BCB06" w14:textId="53BC6EB4" w:rsidR="00BF6F0D" w:rsidRPr="00E16DBF" w:rsidRDefault="00F267EE" w:rsidP="00195F5F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bookmarkStart w:id="1" w:name="_Hlk150166008"/>
            <w:r>
              <w:rPr>
                <w:rFonts w:ascii="Roboto" w:hAnsi="Roboto" w:cs="Times New Roman (Body CS)"/>
                <w:sz w:val="20"/>
                <w:szCs w:val="20"/>
              </w:rPr>
              <w:t>SEP 1993</w:t>
            </w:r>
            <w:r w:rsidR="00195F5F" w:rsidRPr="00E16DBF">
              <w:rPr>
                <w:rFonts w:ascii="Roboto" w:hAnsi="Roboto" w:cs="Times New Roman (Body CS)"/>
                <w:sz w:val="20"/>
                <w:szCs w:val="20"/>
              </w:rPr>
              <w:t xml:space="preserve"> - </w:t>
            </w:r>
            <w:r>
              <w:rPr>
                <w:rFonts w:ascii="Roboto" w:hAnsi="Roboto" w:cs="Times New Roman (Body CS)"/>
                <w:sz w:val="20"/>
                <w:szCs w:val="20"/>
              </w:rPr>
              <w:t>JUNE</w:t>
            </w:r>
            <w:r w:rsidR="00195F5F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 (Body CS)"/>
                <w:sz w:val="20"/>
                <w:szCs w:val="20"/>
              </w:rPr>
              <w:t>1997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5728A947" w14:textId="77777777" w:rsidR="00BF6F0D" w:rsidRPr="00E16DBF" w:rsidRDefault="00BF6F0D">
            <w:pPr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02570613" w14:textId="1FF84E85" w:rsidR="008C6615" w:rsidRDefault="008C6615" w:rsidP="00BF6F0D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BS Sociology</w:t>
            </w:r>
            <w:r w:rsidR="00941E61">
              <w:rPr>
                <w:rFonts w:ascii="Roboto" w:hAnsi="Roboto"/>
                <w:b/>
                <w:bCs/>
                <w:sz w:val="26"/>
                <w:szCs w:val="26"/>
              </w:rPr>
              <w:t xml:space="preserve"> </w:t>
            </w:r>
          </w:p>
          <w:p w14:paraId="19C4F461" w14:textId="1E0E4233" w:rsidR="008C6615" w:rsidRPr="00F42CD3" w:rsidRDefault="008C6615" w:rsidP="008C6615">
            <w:pPr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</w:pPr>
            <w:r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  <w:t xml:space="preserve">University of </w:t>
            </w:r>
            <w:r w:rsidR="00086683">
              <w:rPr>
                <w:rFonts w:ascii="Lora" w:hAnsi="Lora"/>
                <w:b/>
                <w:bCs/>
                <w:color w:val="1E3B63"/>
                <w:sz w:val="21"/>
                <w:szCs w:val="21"/>
                <w:lang w:eastAsia="zh-TW"/>
              </w:rPr>
              <w:t>La Verne</w:t>
            </w:r>
          </w:p>
          <w:p w14:paraId="4DF2EB9F" w14:textId="4EF01B5C" w:rsidR="00BF6F0D" w:rsidRPr="00941E61" w:rsidRDefault="00F267EE" w:rsidP="00BF6F0D">
            <w:pPr>
              <w:rPr>
                <w:rFonts w:ascii="Lora" w:hAnsi="Lora"/>
                <w:i/>
                <w:iCs/>
                <w:sz w:val="21"/>
                <w:szCs w:val="21"/>
              </w:rPr>
            </w:pPr>
            <w:r w:rsidRPr="00941E61">
              <w:rPr>
                <w:rFonts w:ascii="Lora" w:hAnsi="Lora"/>
                <w:sz w:val="21"/>
                <w:szCs w:val="21"/>
              </w:rPr>
              <w:t>Minor Criminology</w:t>
            </w:r>
            <w:r w:rsidR="008C6615">
              <w:rPr>
                <w:rFonts w:ascii="Lora" w:hAnsi="Lora"/>
                <w:sz w:val="21"/>
                <w:szCs w:val="21"/>
              </w:rPr>
              <w:t xml:space="preserve">, </w:t>
            </w:r>
            <w:r w:rsidRPr="00941E61">
              <w:rPr>
                <w:rFonts w:ascii="Lora" w:hAnsi="Lora"/>
                <w:sz w:val="21"/>
                <w:szCs w:val="21"/>
              </w:rPr>
              <w:t>Cum Laude</w:t>
            </w:r>
          </w:p>
        </w:tc>
      </w:tr>
      <w:bookmarkEnd w:id="0"/>
      <w:bookmarkEnd w:id="1"/>
      <w:tr w:rsidR="00E16DBF" w:rsidRPr="00E16DBF" w14:paraId="53182EA8" w14:textId="77777777" w:rsidTr="00472DC8">
        <w:trPr>
          <w:trHeight w:val="60"/>
        </w:trPr>
        <w:tc>
          <w:tcPr>
            <w:tcW w:w="11748" w:type="dxa"/>
            <w:gridSpan w:val="11"/>
          </w:tcPr>
          <w:p w14:paraId="60FC88C7" w14:textId="77777777" w:rsidR="00BF6F0D" w:rsidRPr="00E16DBF" w:rsidRDefault="00BF6F0D" w:rsidP="00BF6F0D">
            <w:pPr>
              <w:rPr>
                <w:rFonts w:cstheme="minorHAnsi"/>
                <w:i/>
                <w:iCs/>
              </w:rPr>
            </w:pPr>
          </w:p>
        </w:tc>
      </w:tr>
      <w:tr w:rsidR="00E16DBF" w:rsidRPr="00E16DBF" w14:paraId="50FDE8CE" w14:textId="77777777" w:rsidTr="00472DC8">
        <w:trPr>
          <w:trHeight w:val="153"/>
        </w:trPr>
        <w:tc>
          <w:tcPr>
            <w:tcW w:w="11748" w:type="dxa"/>
            <w:gridSpan w:val="11"/>
          </w:tcPr>
          <w:p w14:paraId="29522FBB" w14:textId="7076D9E5" w:rsidR="00BF6F0D" w:rsidRPr="00F42CD3" w:rsidRDefault="00FE24C0" w:rsidP="00824AFD">
            <w:pPr>
              <w:spacing w:line="276" w:lineRule="auto"/>
              <w:rPr>
                <w:rFonts w:ascii="Roboto" w:eastAsia="Times New Roman" w:hAnsi="Roboto"/>
                <w:b/>
                <w:color w:val="1E3B63"/>
                <w:sz w:val="24"/>
                <w:szCs w:val="24"/>
                <w:lang w:eastAsia="zh-TW"/>
              </w:rPr>
            </w:pPr>
            <w:r w:rsidRPr="00F42CD3">
              <w:rPr>
                <w:rFonts w:ascii="Roboto" w:hAnsi="Roboto"/>
                <w:b/>
                <w:bCs/>
                <w:color w:val="1E3B63"/>
                <w:sz w:val="32"/>
                <w:szCs w:val="32"/>
              </w:rPr>
              <w:t>Teaching Experience</w:t>
            </w:r>
          </w:p>
        </w:tc>
      </w:tr>
      <w:tr w:rsidR="00E16DBF" w:rsidRPr="00E16DBF" w14:paraId="21BB3806" w14:textId="77777777" w:rsidTr="00472DC8">
        <w:trPr>
          <w:trHeight w:val="144"/>
        </w:trPr>
        <w:tc>
          <w:tcPr>
            <w:tcW w:w="11748" w:type="dxa"/>
            <w:gridSpan w:val="11"/>
          </w:tcPr>
          <w:p w14:paraId="43BF6CBC" w14:textId="49E28A4C" w:rsidR="00BF6F0D" w:rsidRPr="00E16DBF" w:rsidRDefault="00BF6F0D" w:rsidP="00BF6F0D">
            <w:pPr>
              <w:rPr>
                <w:rFonts w:ascii="Lora" w:eastAsia="Times New Roman" w:hAnsi="Lora"/>
                <w:b/>
                <w:sz w:val="20"/>
                <w:szCs w:val="20"/>
                <w:lang w:eastAsia="zh-TW"/>
              </w:rPr>
            </w:pPr>
          </w:p>
        </w:tc>
      </w:tr>
      <w:tr w:rsidR="00E16DBF" w:rsidRPr="00E16DBF" w14:paraId="165C8EBC" w14:textId="3551315C" w:rsidTr="00472DC8">
        <w:trPr>
          <w:trHeight w:val="144"/>
        </w:trPr>
        <w:tc>
          <w:tcPr>
            <w:tcW w:w="1396" w:type="dxa"/>
            <w:gridSpan w:val="2"/>
            <w:tcMar>
              <w:left w:w="57" w:type="dxa"/>
            </w:tcMar>
          </w:tcPr>
          <w:p w14:paraId="770AE530" w14:textId="315C858A" w:rsidR="005A1B9E" w:rsidRDefault="005A1B9E" w:rsidP="00F1768E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bookmarkStart w:id="2" w:name="_Hlk150164334"/>
            <w:r>
              <w:rPr>
                <w:rFonts w:ascii="Roboto" w:hAnsi="Roboto" w:cs="Times New Roman (Body CS)"/>
                <w:sz w:val="20"/>
                <w:szCs w:val="20"/>
              </w:rPr>
              <w:t>A</w:t>
            </w:r>
            <w:r w:rsidR="006C05E9">
              <w:rPr>
                <w:rFonts w:ascii="Roboto" w:hAnsi="Roboto" w:cs="Times New Roman (Body CS)"/>
                <w:sz w:val="20"/>
                <w:szCs w:val="20"/>
              </w:rPr>
              <w:t>UG 2024-PRESENT</w:t>
            </w:r>
          </w:p>
          <w:p w14:paraId="667BE2AF" w14:textId="77777777" w:rsidR="005A1B9E" w:rsidRDefault="005A1B9E" w:rsidP="00F1768E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3E26347" w14:textId="77777777" w:rsidR="005A1B9E" w:rsidRDefault="005A1B9E" w:rsidP="00F1768E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D20705E" w14:textId="77777777" w:rsidR="005A1B9E" w:rsidRDefault="005A1B9E" w:rsidP="00F1768E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B02D2C4" w14:textId="07438F9C" w:rsidR="00BF6F0D" w:rsidRPr="00E16DBF" w:rsidRDefault="00122E08" w:rsidP="00F1768E">
            <w:pPr>
              <w:ind w:left="79"/>
              <w:rPr>
                <w:rFonts w:ascii="Roboto" w:hAnsi="Roboto" w:cs="Times New Roman (Body CS)"/>
                <w:b/>
                <w:bCs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</w:t>
            </w:r>
            <w:r w:rsidR="006C05E9">
              <w:rPr>
                <w:rFonts w:ascii="Roboto" w:hAnsi="Roboto" w:cs="Times New Roman (Body CS)"/>
                <w:sz w:val="20"/>
                <w:szCs w:val="20"/>
              </w:rPr>
              <w:t>UG</w:t>
            </w:r>
            <w:r w:rsidR="00633B3C" w:rsidRPr="00E16DBF">
              <w:rPr>
                <w:rFonts w:ascii="Roboto" w:hAnsi="Roboto" w:cs="Times New Roman (Body CS)"/>
                <w:sz w:val="20"/>
                <w:szCs w:val="20"/>
              </w:rPr>
              <w:t xml:space="preserve"> 20</w:t>
            </w:r>
            <w:r>
              <w:rPr>
                <w:rFonts w:ascii="Roboto" w:hAnsi="Roboto" w:cs="Times New Roman (Body CS)"/>
                <w:sz w:val="20"/>
                <w:szCs w:val="20"/>
              </w:rPr>
              <w:t>23</w:t>
            </w:r>
            <w:r w:rsidR="00D83BD6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 w:rsidR="005A1B9E">
              <w:rPr>
                <w:rFonts w:ascii="Roboto" w:hAnsi="Roboto" w:cs="Times New Roman (Body CS)"/>
                <w:sz w:val="20"/>
                <w:szCs w:val="20"/>
              </w:rPr>
              <w:t>–</w:t>
            </w:r>
            <w:r w:rsidR="00633B3C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 w:rsidR="005A1B9E">
              <w:rPr>
                <w:rFonts w:ascii="Roboto" w:hAnsi="Roboto" w:cs="Times New Roman (Body CS)"/>
                <w:sz w:val="20"/>
                <w:szCs w:val="20"/>
              </w:rPr>
              <w:t>A</w:t>
            </w:r>
            <w:r w:rsidR="006C05E9">
              <w:rPr>
                <w:rFonts w:ascii="Roboto" w:hAnsi="Roboto" w:cs="Times New Roman (Body CS)"/>
                <w:sz w:val="20"/>
                <w:szCs w:val="20"/>
              </w:rPr>
              <w:t>UG</w:t>
            </w:r>
            <w:r w:rsidR="005A1B9E">
              <w:rPr>
                <w:rFonts w:ascii="Roboto" w:hAnsi="Roboto" w:cs="Times New Roman (Body CS)"/>
                <w:sz w:val="20"/>
                <w:szCs w:val="20"/>
              </w:rPr>
              <w:t xml:space="preserve"> 2024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70DA9C13" w14:textId="77777777" w:rsidR="00BF6F0D" w:rsidRPr="00E16DBF" w:rsidRDefault="00BF6F0D" w:rsidP="00BF6F0D">
            <w:pPr>
              <w:rPr>
                <w:rFonts w:ascii="Lora" w:eastAsia="Times New Roman" w:hAnsi="Lora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4D184E11" w14:textId="2C64D797" w:rsidR="005A1B9E" w:rsidRDefault="006C05E9" w:rsidP="002C0142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Instructor</w:t>
            </w:r>
          </w:p>
          <w:p w14:paraId="1F2BC792" w14:textId="47083EAA" w:rsidR="008F28DD" w:rsidRPr="008F28DD" w:rsidRDefault="008F28DD" w:rsidP="002C0142">
            <w:pPr>
              <w:rPr>
                <w:rFonts w:ascii="Lora" w:hAnsi="Lora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8F28DD">
              <w:rPr>
                <w:rFonts w:ascii="Lora" w:hAnsi="Lora"/>
                <w:b/>
                <w:bCs/>
                <w:color w:val="1F3864" w:themeColor="accent1" w:themeShade="80"/>
                <w:sz w:val="21"/>
                <w:szCs w:val="21"/>
              </w:rPr>
              <w:t>Utah State University, Department of Social Work Statewide Tooele</w:t>
            </w:r>
          </w:p>
          <w:p w14:paraId="66DBDB72" w14:textId="38CF8288" w:rsidR="005A1B9E" w:rsidRPr="003D4147" w:rsidRDefault="00892892" w:rsidP="002C0142">
            <w:pPr>
              <w:rPr>
                <w:rFonts w:ascii="Roboto" w:hAnsi="Roboto"/>
                <w:sz w:val="20"/>
                <w:szCs w:val="20"/>
              </w:rPr>
            </w:pPr>
            <w:r w:rsidRPr="003D4147">
              <w:rPr>
                <w:rFonts w:ascii="Roboto" w:hAnsi="Roboto"/>
                <w:sz w:val="20"/>
                <w:szCs w:val="20"/>
              </w:rPr>
              <w:t>*</w:t>
            </w:r>
            <w:r w:rsidR="003D4147">
              <w:rPr>
                <w:rFonts w:ascii="Roboto" w:hAnsi="Roboto"/>
                <w:sz w:val="20"/>
                <w:szCs w:val="20"/>
              </w:rPr>
              <w:t>Fall 2024</w:t>
            </w:r>
            <w:r w:rsidR="00E66F86">
              <w:rPr>
                <w:rFonts w:ascii="Roboto" w:hAnsi="Roboto"/>
                <w:sz w:val="20"/>
                <w:szCs w:val="20"/>
              </w:rPr>
              <w:t>-</w:t>
            </w:r>
            <w:r w:rsidR="00E66F86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SW 3650-</w:t>
            </w:r>
            <w:r w:rsidR="00E66F86" w:rsidRPr="007774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Mental Health</w:t>
            </w:r>
            <w:r w:rsidR="00E66F86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 online; SW 4900 Crisis Intervention Response</w:t>
            </w:r>
            <w:r w:rsidR="00217807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-online</w:t>
            </w:r>
          </w:p>
          <w:p w14:paraId="647E1312" w14:textId="77777777" w:rsidR="005A1B9E" w:rsidRDefault="005A1B9E" w:rsidP="002C0142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</w:p>
          <w:p w14:paraId="69C6B1EE" w14:textId="1B7EA49E" w:rsidR="002C0142" w:rsidRPr="00E16DBF" w:rsidRDefault="002C0142" w:rsidP="002C0142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E16DBF">
              <w:rPr>
                <w:rFonts w:ascii="Roboto" w:hAnsi="Roboto"/>
                <w:b/>
                <w:bCs/>
                <w:sz w:val="26"/>
                <w:szCs w:val="26"/>
              </w:rPr>
              <w:t>A</w:t>
            </w:r>
            <w:r w:rsidR="00122E08">
              <w:rPr>
                <w:rFonts w:ascii="Roboto" w:hAnsi="Roboto"/>
                <w:b/>
                <w:bCs/>
                <w:sz w:val="26"/>
                <w:szCs w:val="26"/>
              </w:rPr>
              <w:t>djunct</w:t>
            </w:r>
            <w:r w:rsidRPr="00E16DBF">
              <w:rPr>
                <w:rFonts w:ascii="Roboto" w:hAnsi="Roboto"/>
                <w:b/>
                <w:bCs/>
                <w:sz w:val="26"/>
                <w:szCs w:val="26"/>
              </w:rPr>
              <w:t xml:space="preserve"> Professor</w:t>
            </w:r>
          </w:p>
          <w:p w14:paraId="06A4E143" w14:textId="67C888BD" w:rsidR="002C0142" w:rsidRPr="00F42CD3" w:rsidRDefault="00122E08" w:rsidP="002C0142">
            <w:pPr>
              <w:rPr>
                <w:rFonts w:ascii="Lora" w:eastAsia="Times New Roman" w:hAnsi="Lora"/>
                <w:b/>
                <w:color w:val="1E3B63"/>
                <w:sz w:val="21"/>
                <w:szCs w:val="21"/>
                <w:lang w:eastAsia="zh-TW"/>
              </w:rPr>
            </w:pPr>
            <w:r>
              <w:rPr>
                <w:rFonts w:ascii="Lora" w:eastAsia="Times New Roman" w:hAnsi="Lora"/>
                <w:b/>
                <w:color w:val="1E3B63"/>
                <w:sz w:val="21"/>
                <w:szCs w:val="21"/>
                <w:lang w:eastAsia="zh-TW"/>
              </w:rPr>
              <w:t>Utah State University</w:t>
            </w:r>
            <w:r w:rsidR="002C0142" w:rsidRPr="00F42CD3">
              <w:rPr>
                <w:rFonts w:ascii="Lora" w:eastAsia="Times New Roman" w:hAnsi="Lora"/>
                <w:b/>
                <w:color w:val="1E3B63"/>
                <w:sz w:val="21"/>
                <w:szCs w:val="21"/>
                <w:lang w:eastAsia="zh-TW"/>
              </w:rPr>
              <w:t xml:space="preserve">, Department of </w:t>
            </w:r>
            <w:r>
              <w:rPr>
                <w:rFonts w:ascii="Lora" w:eastAsia="Times New Roman" w:hAnsi="Lora"/>
                <w:b/>
                <w:color w:val="1E3B63"/>
                <w:sz w:val="21"/>
                <w:szCs w:val="21"/>
                <w:lang w:eastAsia="zh-TW"/>
              </w:rPr>
              <w:t>Social Work</w:t>
            </w:r>
          </w:p>
          <w:p w14:paraId="25CBD60B" w14:textId="573A4DE3" w:rsidR="002C0142" w:rsidRDefault="00892892" w:rsidP="00F1279B">
            <w:pP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*</w:t>
            </w:r>
            <w:r w:rsidR="00E521C2" w:rsidRPr="007F4163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Fall 2023</w:t>
            </w:r>
            <w:r w:rsidR="00D719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</w:t>
            </w:r>
            <w:r w:rsidR="00F1279B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- </w:t>
            </w:r>
            <w:r w:rsidR="006062D3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SW 33</w:t>
            </w:r>
            <w:r w:rsidR="00474C10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50-</w:t>
            </w:r>
            <w:r w:rsidR="00220B85" w:rsidRPr="007774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Child Welfare and </w:t>
            </w:r>
            <w:r w:rsidR="00474C10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SW 3650-</w:t>
            </w:r>
            <w:r w:rsidR="00220B85" w:rsidRPr="007774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Mental Health</w:t>
            </w:r>
            <w:r w:rsidR="00F1279B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 online</w:t>
            </w:r>
          </w:p>
          <w:p w14:paraId="29754218" w14:textId="37043F9A" w:rsidR="00E521C2" w:rsidRDefault="00D92352" w:rsidP="007774A4">
            <w:pPr>
              <w:spacing w:after="80"/>
              <w:ind w:right="567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*</w:t>
            </w:r>
            <w:r w:rsidR="00E521C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Spring 2024 </w:t>
            </w:r>
            <w:r w:rsidR="0089289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</w:t>
            </w:r>
            <w:r w:rsidR="00E521C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Developed SW 4900 Crisis Intervention Response course, Approved by State of Utah</w:t>
            </w:r>
          </w:p>
          <w:p w14:paraId="30EBCFA7" w14:textId="5BF44DA4" w:rsidR="00E521C2" w:rsidRDefault="00E521C2" w:rsidP="007774A4">
            <w:pPr>
              <w:spacing w:after="80"/>
              <w:ind w:right="567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SW 6300 Social Policy</w:t>
            </w:r>
            <w:r w:rsidR="00F1279B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-Connect course</w:t>
            </w:r>
            <w:r w:rsidR="00E66F86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; SW 3350-</w:t>
            </w:r>
            <w:r w:rsidR="00E66F86" w:rsidRPr="007774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Child Welfare and </w:t>
            </w:r>
            <w:r w:rsidR="00E66F86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SW 3650-</w:t>
            </w:r>
            <w:r w:rsidR="00E66F86" w:rsidRPr="007774A4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Mental Health</w:t>
            </w:r>
            <w:r w:rsidR="00E66F86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 online</w:t>
            </w:r>
          </w:p>
          <w:p w14:paraId="06DF63AD" w14:textId="38805710" w:rsidR="00BF6F0D" w:rsidRPr="00D92352" w:rsidRDefault="00D92352" w:rsidP="007774A4">
            <w:pPr>
              <w:spacing w:after="80"/>
              <w:ind w:right="567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*</w:t>
            </w:r>
            <w:r w:rsidR="00E521C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Summer 2024</w:t>
            </w:r>
            <w:r w:rsidR="0089289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-</w:t>
            </w:r>
            <w:r w:rsidR="00E521C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SW 4900 Crisis Intervention Response</w:t>
            </w:r>
            <w:r w:rsidR="00F1279B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- </w:t>
            </w:r>
            <w:r w:rsidR="00E521C2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online</w:t>
            </w:r>
          </w:p>
        </w:tc>
      </w:tr>
      <w:bookmarkEnd w:id="2"/>
      <w:tr w:rsidR="00E16DBF" w:rsidRPr="00E16DBF" w14:paraId="7E9ACDEB" w14:textId="77777777" w:rsidTr="00472DC8">
        <w:trPr>
          <w:trHeight w:val="144"/>
        </w:trPr>
        <w:tc>
          <w:tcPr>
            <w:tcW w:w="1396" w:type="dxa"/>
            <w:gridSpan w:val="2"/>
            <w:tcMar>
              <w:left w:w="57" w:type="dxa"/>
            </w:tcMar>
          </w:tcPr>
          <w:p w14:paraId="051EB24C" w14:textId="77777777" w:rsidR="002C0142" w:rsidRPr="00E16DBF" w:rsidRDefault="002C0142" w:rsidP="00BF6F0D">
            <w:pPr>
              <w:rPr>
                <w:rFonts w:ascii="Lora" w:eastAsia="Times New Roman" w:hAnsi="Lora"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500" w:type="dxa"/>
          </w:tcPr>
          <w:p w14:paraId="05AAB2DA" w14:textId="77777777" w:rsidR="002C0142" w:rsidRPr="00E16DBF" w:rsidRDefault="002C0142" w:rsidP="00BF6F0D">
            <w:pPr>
              <w:rPr>
                <w:rFonts w:ascii="Lora" w:eastAsia="Times New Roman" w:hAnsi="Lora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852" w:type="dxa"/>
            <w:gridSpan w:val="8"/>
          </w:tcPr>
          <w:p w14:paraId="009C133D" w14:textId="77777777" w:rsidR="002C0142" w:rsidRPr="00E16DBF" w:rsidRDefault="002C0142" w:rsidP="002C0142">
            <w:pPr>
              <w:rPr>
                <w:rFonts w:ascii="Lora" w:eastAsia="Times New Roman" w:hAnsi="Lora"/>
                <w:bCs/>
                <w:sz w:val="21"/>
                <w:szCs w:val="21"/>
                <w:lang w:eastAsia="zh-TW"/>
              </w:rPr>
            </w:pPr>
          </w:p>
        </w:tc>
      </w:tr>
      <w:tr w:rsidR="00E16DBF" w:rsidRPr="00E16DBF" w14:paraId="769BEC93" w14:textId="77777777" w:rsidTr="00472DC8">
        <w:trPr>
          <w:trHeight w:val="144"/>
        </w:trPr>
        <w:tc>
          <w:tcPr>
            <w:tcW w:w="1396" w:type="dxa"/>
            <w:gridSpan w:val="2"/>
            <w:tcMar>
              <w:left w:w="57" w:type="dxa"/>
            </w:tcMar>
          </w:tcPr>
          <w:p w14:paraId="74F59B7A" w14:textId="0E07E836" w:rsidR="002C0142" w:rsidRPr="00E16DBF" w:rsidRDefault="00C66265" w:rsidP="00F1768E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S</w:t>
            </w:r>
            <w:r w:rsidR="006C05E9">
              <w:rPr>
                <w:rFonts w:ascii="Roboto" w:hAnsi="Roboto" w:cs="Times New Roman (Body CS)"/>
                <w:sz w:val="20"/>
                <w:szCs w:val="20"/>
              </w:rPr>
              <w:t>EPT</w:t>
            </w:r>
            <w:r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 w:rsidR="00E521C2">
              <w:rPr>
                <w:rFonts w:ascii="Roboto" w:hAnsi="Roboto" w:cs="Times New Roman (Body CS)"/>
                <w:sz w:val="20"/>
                <w:szCs w:val="20"/>
              </w:rPr>
              <w:t>2016</w:t>
            </w:r>
            <w:r w:rsidR="00D83BD6" w:rsidRPr="00E16DBF">
              <w:rPr>
                <w:rFonts w:ascii="Roboto" w:hAnsi="Roboto" w:cs="Times New Roman (Body CS)"/>
                <w:sz w:val="20"/>
                <w:szCs w:val="20"/>
              </w:rPr>
              <w:t xml:space="preserve"> - </w:t>
            </w:r>
            <w:r>
              <w:rPr>
                <w:rFonts w:ascii="Roboto" w:hAnsi="Roboto" w:cs="Times New Roman (Body CS)"/>
                <w:sz w:val="20"/>
                <w:szCs w:val="20"/>
              </w:rPr>
              <w:t>PRESENT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0D5A90EF" w14:textId="77777777" w:rsidR="002C0142" w:rsidRPr="00E16DBF" w:rsidRDefault="002C0142" w:rsidP="00BF6F0D">
            <w:pPr>
              <w:rPr>
                <w:rFonts w:ascii="Lora" w:eastAsia="Times New Roman" w:hAnsi="Lora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49139FED" w14:textId="5ECFC919" w:rsidR="00C82178" w:rsidRPr="00217807" w:rsidRDefault="001748D6" w:rsidP="00C82178">
            <w:pPr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217807">
              <w:rPr>
                <w:rFonts w:ascii="Roboto" w:hAnsi="Roboto"/>
                <w:b/>
                <w:bCs/>
                <w:sz w:val="26"/>
                <w:szCs w:val="26"/>
              </w:rPr>
              <w:t>Adjunct Professor</w:t>
            </w:r>
          </w:p>
          <w:p w14:paraId="10EB1746" w14:textId="45A83B31" w:rsidR="00C82178" w:rsidRPr="006A6C2D" w:rsidRDefault="00C66265" w:rsidP="00C82178">
            <w:pPr>
              <w:rPr>
                <w:rFonts w:ascii="Lora" w:eastAsia="Times New Roman" w:hAnsi="Lora"/>
                <w:b/>
                <w:color w:val="1E3B63"/>
                <w:sz w:val="20"/>
                <w:szCs w:val="20"/>
                <w:lang w:eastAsia="zh-TW"/>
              </w:rPr>
            </w:pPr>
            <w:r w:rsidRPr="006A6C2D">
              <w:rPr>
                <w:rFonts w:ascii="Lora" w:eastAsia="Times New Roman" w:hAnsi="Lora"/>
                <w:b/>
                <w:color w:val="1E3B63"/>
                <w:sz w:val="20"/>
                <w:szCs w:val="20"/>
                <w:lang w:eastAsia="zh-TW"/>
              </w:rPr>
              <w:t>University of Denver Graduate School of Social Work (MSW)</w:t>
            </w:r>
          </w:p>
          <w:p w14:paraId="67573D6A" w14:textId="7AF6A610" w:rsidR="00C82178" w:rsidRPr="006A6C2D" w:rsidRDefault="00440BCD" w:rsidP="00C82178">
            <w:pPr>
              <w:rPr>
                <w:rFonts w:ascii="Lora" w:eastAsia="Times New Roman" w:hAnsi="Lora"/>
                <w:bCs/>
                <w:i/>
                <w:iCs/>
                <w:sz w:val="20"/>
                <w:szCs w:val="20"/>
                <w:lang w:eastAsia="zh-TW"/>
              </w:rPr>
            </w:pPr>
            <w:r>
              <w:rPr>
                <w:rFonts w:ascii="Lora" w:eastAsia="Times New Roman" w:hAnsi="Lora"/>
                <w:bCs/>
                <w:i/>
                <w:iCs/>
                <w:sz w:val="20"/>
                <w:szCs w:val="20"/>
                <w:lang w:eastAsia="zh-TW"/>
              </w:rPr>
              <w:t>In person/</w:t>
            </w:r>
            <w:r w:rsidR="00C82178" w:rsidRPr="006A6C2D">
              <w:rPr>
                <w:rFonts w:ascii="Lora" w:eastAsia="Times New Roman" w:hAnsi="Lora"/>
                <w:bCs/>
                <w:i/>
                <w:iCs/>
                <w:sz w:val="20"/>
                <w:szCs w:val="20"/>
                <w:lang w:eastAsia="zh-TW"/>
              </w:rPr>
              <w:t xml:space="preserve"> face-to-face</w:t>
            </w:r>
            <w:r w:rsidR="00C66265" w:rsidRPr="006A6C2D">
              <w:rPr>
                <w:rFonts w:ascii="Lora" w:eastAsia="Times New Roman" w:hAnsi="Lora"/>
                <w:bCs/>
                <w:i/>
                <w:iCs/>
                <w:sz w:val="20"/>
                <w:szCs w:val="20"/>
                <w:lang w:eastAsia="zh-TW"/>
              </w:rPr>
              <w:t xml:space="preserve"> and online</w:t>
            </w:r>
            <w:r>
              <w:rPr>
                <w:rFonts w:ascii="Lora" w:eastAsia="Times New Roman" w:hAnsi="Lora"/>
                <w:bCs/>
                <w:i/>
                <w:iCs/>
                <w:sz w:val="20"/>
                <w:szCs w:val="20"/>
                <w:lang w:eastAsia="zh-TW"/>
              </w:rPr>
              <w:t xml:space="preserve"> modalities</w:t>
            </w:r>
          </w:p>
          <w:p w14:paraId="18DBF622" w14:textId="77777777" w:rsidR="00C82178" w:rsidRPr="006A6C2D" w:rsidRDefault="00C82178" w:rsidP="00C82178">
            <w:pPr>
              <w:rPr>
                <w:rFonts w:ascii="Lora" w:eastAsia="Times New Roman" w:hAnsi="Lora"/>
                <w:bCs/>
                <w:sz w:val="20"/>
                <w:szCs w:val="20"/>
                <w:lang w:eastAsia="zh-TW"/>
              </w:rPr>
            </w:pPr>
          </w:p>
          <w:p w14:paraId="49A13A93" w14:textId="77777777" w:rsidR="002C0142" w:rsidRPr="006A6C2D" w:rsidRDefault="00640691" w:rsidP="00D83BD6">
            <w:pPr>
              <w:ind w:right="851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Added to provided</w:t>
            </w:r>
            <w:r w:rsidR="00C82178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course curriculum, organized </w:t>
            </w: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weekly </w:t>
            </w:r>
            <w:r w:rsidR="00C82178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class lectures</w:t>
            </w: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during </w:t>
            </w:r>
            <w:r w:rsidR="006062D3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90-minute</w:t>
            </w: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live sessions</w:t>
            </w:r>
            <w:r w:rsidR="00C82178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, and set deadlines for projects</w:t>
            </w: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/assignments</w:t>
            </w:r>
            <w:r w:rsidR="007774A4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(</w:t>
            </w:r>
            <w:r w:rsidR="006062D3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10-week</w:t>
            </w:r>
            <w:r w:rsidR="007774A4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terms)</w:t>
            </w:r>
            <w:r w:rsidR="00C82178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>.</w:t>
            </w:r>
            <w:r w:rsidR="006062D3"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 Utilized 2U and Canvas learning platforms. </w:t>
            </w:r>
          </w:p>
          <w:p w14:paraId="41F7DE8A" w14:textId="77777777" w:rsidR="008C6615" w:rsidRPr="006A6C2D" w:rsidRDefault="008C6615" w:rsidP="00D83BD6">
            <w:pPr>
              <w:ind w:right="851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</w:p>
          <w:p w14:paraId="0196F0B1" w14:textId="77777777" w:rsidR="008C6615" w:rsidRPr="006A6C2D" w:rsidRDefault="0075753B" w:rsidP="00D83BD6">
            <w:pPr>
              <w:ind w:right="851"/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 w:rsidRPr="006A6C2D"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  <w:t xml:space="preserve">Courses Include: </w:t>
            </w:r>
          </w:p>
          <w:p w14:paraId="7EA68FD4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4000 Professional Development Seminar (1 Credit)</w:t>
            </w:r>
          </w:p>
          <w:p w14:paraId="56E8A4E3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4003 Clinical Social Work Theory and Practice (3 Credits)</w:t>
            </w:r>
          </w:p>
          <w:p w14:paraId="360A6F75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4299 Advanced Standing Seminar (3 Credits)</w:t>
            </w:r>
          </w:p>
          <w:p w14:paraId="4962B0EC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4305 Causes and Consequences of Child Maltreatment (3 Credits)</w:t>
            </w:r>
          </w:p>
          <w:p w14:paraId="6A2A2A45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4330 Assessment of Mental Health and Substance Use in Adults-DSM5 TR (3 Credits)</w:t>
            </w:r>
          </w:p>
          <w:p w14:paraId="6EA47F6A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4334 Assessment of Mental Health in Children and Adolescents DSM5 TR (3 credits)</w:t>
            </w:r>
          </w:p>
          <w:p w14:paraId="37B90A5B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4345 Intersections of Mental Health, Substance Use and Trauma (3 Credits)</w:t>
            </w:r>
          </w:p>
          <w:p w14:paraId="50CF20D8" w14:textId="77777777" w:rsidR="00834531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4338 Assessment of Mental Health Across the Lifespan DSM5 TR (3 credits)</w:t>
            </w:r>
          </w:p>
          <w:p w14:paraId="291D2B36" w14:textId="77777777" w:rsidR="00440BCD" w:rsidRPr="00440BCD" w:rsidRDefault="00440BCD" w:rsidP="00440BCD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440BCD">
              <w:rPr>
                <w:rFonts w:ascii="Roboto" w:eastAsia="Times New Roman" w:hAnsi="Roboto" w:cstheme="minorHAnsi"/>
                <w:sz w:val="20"/>
                <w:szCs w:val="20"/>
              </w:rPr>
              <w:t>SOWK 4413 Virtual Field Experience I (2 Quarter course-4 credits)</w:t>
            </w:r>
          </w:p>
          <w:p w14:paraId="4B60EE50" w14:textId="73FF89D5" w:rsidR="00440BCD" w:rsidRPr="000E21FD" w:rsidRDefault="00440BCD" w:rsidP="00440BCD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440BCD">
              <w:rPr>
                <w:rFonts w:ascii="Roboto" w:eastAsia="Times New Roman" w:hAnsi="Roboto" w:cstheme="minorHAnsi"/>
                <w:sz w:val="20"/>
                <w:szCs w:val="20"/>
              </w:rPr>
              <w:lastRenderedPageBreak/>
              <w:t>SOWK 4414 Virtual Field Experience II (4 credits)</w:t>
            </w:r>
          </w:p>
          <w:p w14:paraId="352BEBDD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4655 Mental Health and Health Care Policy (3 credits)</w:t>
            </w:r>
          </w:p>
          <w:p w14:paraId="71045E9D" w14:textId="77777777" w:rsidR="00834531" w:rsidRPr="000E21FD" w:rsidRDefault="00834531" w:rsidP="00834531">
            <w:pPr>
              <w:ind w:left="720"/>
              <w:rPr>
                <w:rFonts w:ascii="Roboto" w:eastAsia="Times New Roman" w:hAnsi="Roboto" w:cstheme="minorHAnsi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>SOWK 4741 Grief and Loss Across the Lifespan (3 Credits)</w:t>
            </w:r>
          </w:p>
          <w:p w14:paraId="4FAEAB5D" w14:textId="77777777" w:rsidR="00834531" w:rsidRPr="000E21FD" w:rsidRDefault="00834531" w:rsidP="00834531">
            <w:pPr>
              <w:rPr>
                <w:rFonts w:ascii="Roboto" w:hAnsi="Roboto" w:cs="Arial"/>
                <w:sz w:val="20"/>
                <w:szCs w:val="20"/>
              </w:rPr>
            </w:pPr>
            <w:r w:rsidRPr="000E21FD">
              <w:rPr>
                <w:rFonts w:ascii="Roboto" w:eastAsia="Times New Roman" w:hAnsi="Roboto" w:cstheme="minorHAnsi"/>
                <w:sz w:val="20"/>
                <w:szCs w:val="20"/>
              </w:rPr>
              <w:tab/>
              <w:t xml:space="preserve">SOWK 4730 </w:t>
            </w:r>
            <w:r w:rsidRPr="000E21FD">
              <w:rPr>
                <w:rFonts w:ascii="Roboto" w:hAnsi="Roboto" w:cs="Arial"/>
                <w:sz w:val="20"/>
                <w:szCs w:val="20"/>
              </w:rPr>
              <w:t>Cognitive Behavioral Therapy (3 Credits)</w:t>
            </w:r>
          </w:p>
          <w:p w14:paraId="7AF0F236" w14:textId="77777777" w:rsidR="00834531" w:rsidRPr="000E21FD" w:rsidRDefault="00834531" w:rsidP="00834531">
            <w:pPr>
              <w:rPr>
                <w:rFonts w:ascii="Roboto" w:hAnsi="Roboto" w:cs="Arial"/>
                <w:sz w:val="20"/>
                <w:szCs w:val="20"/>
              </w:rPr>
            </w:pPr>
            <w:r w:rsidRPr="000E21FD">
              <w:rPr>
                <w:rFonts w:ascii="Roboto" w:hAnsi="Roboto" w:cs="Arial"/>
                <w:sz w:val="20"/>
                <w:szCs w:val="20"/>
              </w:rPr>
              <w:tab/>
              <w:t>SOWK 4752 Trauma Informed Assessment and Intervention (3 Credits)</w:t>
            </w:r>
          </w:p>
          <w:p w14:paraId="0889033F" w14:textId="77777777" w:rsidR="00834531" w:rsidRPr="000E21FD" w:rsidRDefault="00834531" w:rsidP="00834531">
            <w:pPr>
              <w:rPr>
                <w:rFonts w:ascii="Roboto" w:hAnsi="Roboto" w:cs="Arial"/>
                <w:sz w:val="20"/>
                <w:szCs w:val="20"/>
              </w:rPr>
            </w:pPr>
            <w:r w:rsidRPr="000E21FD">
              <w:rPr>
                <w:rFonts w:ascii="Roboto" w:hAnsi="Roboto" w:cs="Arial"/>
                <w:sz w:val="20"/>
                <w:szCs w:val="20"/>
              </w:rPr>
              <w:tab/>
              <w:t>SOWK 4784 Suicide Assessment and Intervention (3 Credits)</w:t>
            </w:r>
          </w:p>
          <w:p w14:paraId="6676CCCE" w14:textId="000D9937" w:rsidR="00834531" w:rsidRPr="006A6C2D" w:rsidRDefault="00834531" w:rsidP="00440BCD">
            <w:pP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  <w:r w:rsidRPr="000E21FD">
              <w:rPr>
                <w:rFonts w:ascii="Roboto" w:hAnsi="Roboto" w:cs="Arial"/>
                <w:sz w:val="20"/>
                <w:szCs w:val="20"/>
              </w:rPr>
              <w:tab/>
            </w:r>
          </w:p>
        </w:tc>
      </w:tr>
      <w:tr w:rsidR="00834531" w:rsidRPr="007774A4" w14:paraId="09A2437D" w14:textId="77777777" w:rsidTr="00472DC8">
        <w:trPr>
          <w:trHeight w:val="144"/>
        </w:trPr>
        <w:tc>
          <w:tcPr>
            <w:tcW w:w="1396" w:type="dxa"/>
            <w:gridSpan w:val="2"/>
            <w:tcMar>
              <w:left w:w="57" w:type="dxa"/>
            </w:tcMar>
          </w:tcPr>
          <w:p w14:paraId="7F5E5A5D" w14:textId="649606B2" w:rsidR="00834531" w:rsidRPr="00E16DBF" w:rsidRDefault="00834531" w:rsidP="00822B76">
            <w:pPr>
              <w:ind w:left="79"/>
              <w:rPr>
                <w:rFonts w:ascii="Roboto" w:hAnsi="Roboto" w:cs="Times New Roman (Body CS)"/>
                <w:b/>
                <w:bCs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lastRenderedPageBreak/>
              <w:t>A</w:t>
            </w:r>
            <w:r w:rsidR="00107892">
              <w:rPr>
                <w:rFonts w:ascii="Roboto" w:hAnsi="Roboto" w:cs="Times New Roman (Body CS)"/>
                <w:sz w:val="20"/>
                <w:szCs w:val="20"/>
              </w:rPr>
              <w:t>PR</w:t>
            </w:r>
            <w:r w:rsidRPr="00E16DBF">
              <w:rPr>
                <w:rFonts w:ascii="Roboto" w:hAnsi="Roboto" w:cs="Times New Roman (Body CS)"/>
                <w:sz w:val="20"/>
                <w:szCs w:val="20"/>
              </w:rPr>
              <w:t xml:space="preserve"> 20</w:t>
            </w:r>
            <w:r w:rsidR="00107892">
              <w:rPr>
                <w:rFonts w:ascii="Roboto" w:hAnsi="Roboto" w:cs="Times New Roman (Body CS)"/>
                <w:sz w:val="20"/>
                <w:szCs w:val="20"/>
              </w:rPr>
              <w:t>19</w:t>
            </w:r>
            <w:r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 w:rsidR="00107892">
              <w:rPr>
                <w:rFonts w:ascii="Roboto" w:hAnsi="Roboto" w:cs="Times New Roman (Body CS)"/>
                <w:sz w:val="20"/>
                <w:szCs w:val="20"/>
              </w:rPr>
              <w:t>–</w:t>
            </w:r>
            <w:r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  <w:r w:rsidR="00107892">
              <w:rPr>
                <w:rFonts w:ascii="Roboto" w:hAnsi="Roboto" w:cs="Times New Roman (Body CS)"/>
                <w:sz w:val="20"/>
                <w:szCs w:val="20"/>
              </w:rPr>
              <w:t>AUG 2019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61BDACED" w14:textId="77777777" w:rsidR="00834531" w:rsidRPr="00E16DBF" w:rsidRDefault="00834531" w:rsidP="00822B76">
            <w:pPr>
              <w:rPr>
                <w:rFonts w:ascii="Lora" w:eastAsia="Times New Roman" w:hAnsi="Lora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449FE5C7" w14:textId="77777777" w:rsidR="00834531" w:rsidRPr="00C56B26" w:rsidRDefault="00834531" w:rsidP="00822B7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6B26">
              <w:rPr>
                <w:rFonts w:ascii="Roboto" w:hAnsi="Roboto"/>
                <w:b/>
                <w:bCs/>
                <w:sz w:val="20"/>
                <w:szCs w:val="20"/>
              </w:rPr>
              <w:t>Adjunct Professor</w:t>
            </w:r>
          </w:p>
          <w:p w14:paraId="453EC96D" w14:textId="5F60DFBF" w:rsidR="00834531" w:rsidRPr="00C56B26" w:rsidRDefault="00834531" w:rsidP="00822B76">
            <w:pPr>
              <w:rPr>
                <w:rFonts w:ascii="Roboto" w:eastAsia="Times New Roman" w:hAnsi="Roboto"/>
                <w:b/>
                <w:color w:val="1E3B63"/>
                <w:sz w:val="20"/>
                <w:szCs w:val="20"/>
                <w:lang w:eastAsia="zh-TW"/>
              </w:rPr>
            </w:pPr>
            <w:r w:rsidRPr="00C56B26">
              <w:rPr>
                <w:rFonts w:ascii="Roboto" w:eastAsia="Times New Roman" w:hAnsi="Roboto"/>
                <w:b/>
                <w:color w:val="1E3B63"/>
                <w:sz w:val="20"/>
                <w:szCs w:val="20"/>
                <w:lang w:eastAsia="zh-TW"/>
              </w:rPr>
              <w:t>Colorado Technical University</w:t>
            </w:r>
          </w:p>
          <w:p w14:paraId="14C2350A" w14:textId="77777777" w:rsidR="00834531" w:rsidRPr="00C56B26" w:rsidRDefault="00834531" w:rsidP="00822B76">
            <w:pPr>
              <w:rPr>
                <w:rFonts w:ascii="Roboto" w:eastAsia="Times New Roman" w:hAnsi="Roboto"/>
                <w:bCs/>
                <w:sz w:val="20"/>
                <w:szCs w:val="20"/>
                <w:lang w:eastAsia="zh-TW"/>
              </w:rPr>
            </w:pPr>
          </w:p>
          <w:p w14:paraId="44C9B7F0" w14:textId="704BD28B" w:rsidR="00834531" w:rsidRPr="00495552" w:rsidRDefault="00107892" w:rsidP="00495552">
            <w:pPr>
              <w:rPr>
                <w:rFonts w:ascii="Roboto" w:hAnsi="Roboto" w:cs="Arial"/>
                <w:sz w:val="20"/>
                <w:szCs w:val="20"/>
              </w:rPr>
            </w:pPr>
            <w:r w:rsidRPr="00C56B26">
              <w:rPr>
                <w:rFonts w:ascii="Roboto" w:hAnsi="Roboto" w:cs="Arial"/>
                <w:sz w:val="20"/>
                <w:szCs w:val="20"/>
              </w:rPr>
              <w:t>Spring Term 2019: PSYC301 Child and Adolescent Psychopathology-Fully on ground course at the Colorado Springs campus Mondays 530-1030p</w:t>
            </w:r>
          </w:p>
        </w:tc>
      </w:tr>
      <w:tr w:rsidR="00E16DBF" w:rsidRPr="00E16DBF" w14:paraId="36FB8ED4" w14:textId="77777777" w:rsidTr="00472DC8">
        <w:trPr>
          <w:trHeight w:val="144"/>
        </w:trPr>
        <w:tc>
          <w:tcPr>
            <w:tcW w:w="11748" w:type="dxa"/>
            <w:gridSpan w:val="11"/>
          </w:tcPr>
          <w:p w14:paraId="4AE99F56" w14:textId="77777777" w:rsidR="00495552" w:rsidRDefault="00495552" w:rsidP="00824AFD">
            <w:pPr>
              <w:spacing w:line="276" w:lineRule="auto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</w:p>
          <w:p w14:paraId="51AEB0BF" w14:textId="27D90034" w:rsidR="00C82178" w:rsidRDefault="005E6FE0" w:rsidP="00824AFD">
            <w:pPr>
              <w:spacing w:line="276" w:lineRule="auto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  <w:r w:rsidRPr="00F42CD3"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  <w:t>Conference</w:t>
            </w:r>
            <w:r w:rsidR="0031548F"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  <w:t xml:space="preserve"> Presentations</w:t>
            </w:r>
          </w:p>
          <w:p w14:paraId="2D6280FF" w14:textId="555EAAF2" w:rsidR="00B57ED0" w:rsidRPr="00E16DBF" w:rsidRDefault="00B57ED0" w:rsidP="00824AFD">
            <w:pPr>
              <w:spacing w:line="276" w:lineRule="auto"/>
              <w:rPr>
                <w:rFonts w:ascii="Roboto" w:eastAsia="Times New Roman" w:hAnsi="Roboto"/>
                <w:b/>
                <w:sz w:val="24"/>
                <w:szCs w:val="24"/>
                <w:lang w:val="en-US" w:eastAsia="zh-TW"/>
              </w:rPr>
            </w:pPr>
          </w:p>
        </w:tc>
      </w:tr>
      <w:tr w:rsidR="00B57ED0" w:rsidRPr="00941E61" w14:paraId="4DF18497" w14:textId="77777777" w:rsidTr="00472DC8">
        <w:trPr>
          <w:trHeight w:val="551"/>
        </w:trPr>
        <w:tc>
          <w:tcPr>
            <w:tcW w:w="1396" w:type="dxa"/>
            <w:gridSpan w:val="2"/>
            <w:tcMar>
              <w:left w:w="57" w:type="dxa"/>
              <w:right w:w="57" w:type="dxa"/>
            </w:tcMar>
          </w:tcPr>
          <w:p w14:paraId="425926EB" w14:textId="77777777" w:rsidR="00B57ED0" w:rsidRDefault="00B57ED0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JUNE 2022-PRESENT</w:t>
            </w:r>
          </w:p>
          <w:p w14:paraId="62AA9A71" w14:textId="77777777" w:rsidR="00B57ED0" w:rsidRDefault="00B57ED0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34703A3" w14:textId="77777777" w:rsidR="00B57ED0" w:rsidRDefault="00B57ED0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CE85315" w14:textId="77777777" w:rsidR="00B57ED0" w:rsidRDefault="00B57ED0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9C55E4C" w14:textId="77777777" w:rsidR="00B57ED0" w:rsidRDefault="00B57ED0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6FA8BB4" w14:textId="77777777" w:rsidR="002C5FFF" w:rsidRDefault="00A61F8A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Archived Online</w:t>
            </w:r>
          </w:p>
          <w:p w14:paraId="6B691C45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86A70F5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7C210C9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ACDAECE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ED62E62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86B608D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FE3F403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286BB8A" w14:textId="77777777" w:rsidR="002C5FFF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2516CAC" w14:textId="77777777" w:rsidR="00B57ED0" w:rsidRDefault="002C5FFF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MAY 2013-MAY 2019</w:t>
            </w:r>
            <w:r w:rsidR="00B57ED0" w:rsidRPr="00E16DBF">
              <w:rPr>
                <w:rFonts w:ascii="Roboto" w:hAnsi="Roboto" w:cs="Times New Roman (Body CS)"/>
                <w:sz w:val="20"/>
                <w:szCs w:val="20"/>
              </w:rPr>
              <w:t xml:space="preserve"> </w:t>
            </w:r>
          </w:p>
          <w:p w14:paraId="3F334267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D907C9C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1B9F509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65E1981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0D44A95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66A951B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2ACD161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3D45F64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B5B2E6D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48CEA67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186061F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BBFE425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F6E7220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29F9428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767C7A2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2B5EC5E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8904EB0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A9F1232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CC4059E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FE08129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8486CD6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5816F0D" w14:textId="77777777" w:rsidR="00B8619C" w:rsidRDefault="00B8619C" w:rsidP="00DB517C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22EB1DA" w14:textId="77777777" w:rsidR="00B8619C" w:rsidRDefault="00B8619C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AUG 2017-JUNE 2018</w:t>
            </w:r>
          </w:p>
          <w:p w14:paraId="5AC553C7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F6F2F9A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0485D7F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77C4373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B5C6B59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44865A8" w14:textId="77777777" w:rsidR="004E6B3D" w:rsidRDefault="004E6B3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0375D56" w14:textId="77777777" w:rsidR="007B369B" w:rsidRDefault="007B369B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5BACCBA" w14:textId="77777777" w:rsidR="007B369B" w:rsidRDefault="007B369B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4EE9B52" w14:textId="27049452" w:rsidR="004E6B3D" w:rsidRDefault="003D1709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AUG 2011-</w:t>
            </w:r>
            <w:r w:rsidR="00DB517C">
              <w:rPr>
                <w:rFonts w:ascii="Roboto" w:hAnsi="Roboto" w:cs="Times New Roman (Body CS)"/>
                <w:sz w:val="20"/>
                <w:szCs w:val="20"/>
              </w:rPr>
              <w:t>JULY 2017</w:t>
            </w:r>
          </w:p>
          <w:p w14:paraId="583CFED1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E794A67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7694522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9F2FBF7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7B47648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BBAAC7B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42E40B1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41C4356" w14:textId="77777777" w:rsidR="00451A44" w:rsidRDefault="00451A44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JUNE 2016-JUNE 2019</w:t>
            </w:r>
          </w:p>
          <w:p w14:paraId="65AA1D02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3A33003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1BA9BB9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F100BE5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A5BDCD3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88F6AE2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6DCD601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525678B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5F790E7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4CBFF54" w14:textId="77777777" w:rsidR="009F47ED" w:rsidRDefault="009F47ED" w:rsidP="00822B76">
            <w:pPr>
              <w:ind w:left="79"/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8F392D5" w14:textId="77777777" w:rsidR="009F47ED" w:rsidRDefault="009C720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DEC 2017</w:t>
            </w:r>
          </w:p>
          <w:p w14:paraId="496A5453" w14:textId="77777777" w:rsidR="00FA77FA" w:rsidRDefault="00FA77FA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3932824" w14:textId="77777777" w:rsidR="00FA77FA" w:rsidRDefault="00FA77FA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B06BCE0" w14:textId="77777777" w:rsidR="00FA77FA" w:rsidRDefault="00FA77FA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EB5CBB7" w14:textId="77777777" w:rsidR="00FA77FA" w:rsidRDefault="00FA77FA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SEPT 2017</w:t>
            </w:r>
          </w:p>
          <w:p w14:paraId="6F1565CA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3B612D4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8237B22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SEPT 2016</w:t>
            </w:r>
          </w:p>
          <w:p w14:paraId="3401D40E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E47C443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977100E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9673839" w14:textId="5DC13E12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MAY 2016</w:t>
            </w:r>
          </w:p>
          <w:p w14:paraId="4FFF178D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15A2E0A" w14:textId="77777777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F7391A3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3627945" w14:textId="47AFD462" w:rsidR="000E0BC7" w:rsidRDefault="000E0BC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APR 2016</w:t>
            </w:r>
          </w:p>
          <w:p w14:paraId="7E636308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0E8E895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2B13179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B1C3D52" w14:textId="77777777" w:rsidR="00FC21E1" w:rsidRDefault="00FC21E1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AUG 20</w:t>
            </w:r>
            <w:r w:rsidR="00160519">
              <w:rPr>
                <w:rFonts w:ascii="Roboto" w:hAnsi="Roboto" w:cs="Times New Roman (Body CS)"/>
                <w:sz w:val="20"/>
                <w:szCs w:val="20"/>
              </w:rPr>
              <w:t>15</w:t>
            </w:r>
          </w:p>
          <w:p w14:paraId="7265DCE7" w14:textId="77777777" w:rsidR="00160519" w:rsidRDefault="0016051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1D0CBB5" w14:textId="77777777" w:rsidR="00160519" w:rsidRDefault="0016051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D5EFBC0" w14:textId="77777777" w:rsidR="00160519" w:rsidRDefault="0016051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F5335F8" w14:textId="77777777" w:rsidR="00160519" w:rsidRDefault="0016051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APR 2015</w:t>
            </w:r>
            <w:r w:rsidR="00C94310">
              <w:rPr>
                <w:rFonts w:ascii="Roboto" w:hAnsi="Roboto" w:cs="Times New Roman (Body CS)"/>
                <w:sz w:val="20"/>
                <w:szCs w:val="20"/>
              </w:rPr>
              <w:t xml:space="preserve"> &amp; 2012</w:t>
            </w:r>
          </w:p>
          <w:p w14:paraId="72D85A49" w14:textId="77777777" w:rsidR="00B77369" w:rsidRDefault="00B7736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9338E57" w14:textId="77777777" w:rsidR="00B77369" w:rsidRDefault="00B7736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3ECFA18" w14:textId="77777777" w:rsidR="00B77369" w:rsidRDefault="00B7736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393793F" w14:textId="77777777" w:rsidR="00B77369" w:rsidRDefault="00B7736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C479BAD" w14:textId="1D5B39FF" w:rsidR="00B77369" w:rsidRDefault="00B77369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2015-2017</w:t>
            </w:r>
          </w:p>
          <w:p w14:paraId="2A71546E" w14:textId="77777777" w:rsidR="000470F7" w:rsidRDefault="000470F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53D4F82" w14:textId="77777777" w:rsidR="000470F7" w:rsidRDefault="000470F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A9378D9" w14:textId="77777777" w:rsidR="000470F7" w:rsidRDefault="000470F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75F8F52" w14:textId="77777777" w:rsidR="000470F7" w:rsidRDefault="000470F7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2016-2019</w:t>
            </w:r>
          </w:p>
          <w:p w14:paraId="09268CBA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A6E4C4E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732C06B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006CC9F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A46EC80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9E908BA" w14:textId="1FC57C6F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F374B12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F3CCA51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C526371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A5B2353" w14:textId="77777777" w:rsidR="00C23DE3" w:rsidRDefault="00C23DE3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4608181" w14:textId="77777777" w:rsidR="007B369B" w:rsidRDefault="007B369B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D244DE4" w14:textId="77777777" w:rsidR="007B369B" w:rsidRDefault="007B369B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62C864E" w14:textId="77777777" w:rsidR="007B369B" w:rsidRDefault="007B369B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593B4D6F" w14:textId="14CCF700" w:rsidR="00C23DE3" w:rsidRDefault="006C5872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2010-2016</w:t>
            </w:r>
          </w:p>
          <w:p w14:paraId="2100EDC4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7077EC5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DABF031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E972F64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6D70543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610B3405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381BDAC5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08D54429" w14:textId="77777777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13F6C89D" w14:textId="77777777" w:rsidR="007B369B" w:rsidRDefault="007B369B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075948F" w14:textId="77777777" w:rsidR="007B369B" w:rsidRDefault="007B369B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D51D710" w14:textId="7D7AF0D2" w:rsidR="0026397D" w:rsidRDefault="0026397D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March 2011</w:t>
            </w:r>
          </w:p>
          <w:p w14:paraId="1ABF0498" w14:textId="77777777" w:rsidR="00C15FF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41A6DFB3" w14:textId="77777777" w:rsidR="00C15FF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D517799" w14:textId="77777777" w:rsidR="00C15FF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20C706DE" w14:textId="77777777" w:rsidR="00C15FF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5B06F7D" w14:textId="77777777" w:rsidR="00C15FF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</w:p>
          <w:p w14:paraId="794093CF" w14:textId="2EF2A5AC" w:rsidR="00C15FFF" w:rsidRPr="00E16DBF" w:rsidRDefault="00C15FFF" w:rsidP="009C7209">
            <w:pPr>
              <w:rPr>
                <w:rFonts w:ascii="Roboto" w:hAnsi="Roboto" w:cs="Times New Roman (Body CS)"/>
                <w:sz w:val="20"/>
                <w:szCs w:val="20"/>
              </w:rPr>
            </w:pPr>
            <w:r>
              <w:rPr>
                <w:rFonts w:ascii="Roboto" w:hAnsi="Roboto" w:cs="Times New Roman (Body CS)"/>
                <w:sz w:val="20"/>
                <w:szCs w:val="20"/>
              </w:rPr>
              <w:t>AUG 2008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3D736715" w14:textId="77777777" w:rsidR="00B57ED0" w:rsidRPr="00E16DBF" w:rsidRDefault="00B57ED0" w:rsidP="00822B76">
            <w:pPr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9852" w:type="dxa"/>
            <w:gridSpan w:val="8"/>
            <w:tcBorders>
              <w:left w:val="single" w:sz="4" w:space="0" w:color="000000"/>
            </w:tcBorders>
          </w:tcPr>
          <w:p w14:paraId="24BDDB87" w14:textId="77777777" w:rsidR="00B57ED0" w:rsidRPr="002C5FFF" w:rsidRDefault="00B57ED0" w:rsidP="00B57ED0">
            <w:pPr>
              <w:pStyle w:val="BodyText"/>
              <w:rPr>
                <w:rFonts w:ascii="Roboto" w:hAnsi="Roboto"/>
                <w:b/>
                <w:bCs/>
              </w:rPr>
            </w:pPr>
            <w:r w:rsidRPr="002C5FFF">
              <w:rPr>
                <w:rFonts w:ascii="Roboto" w:hAnsi="Roboto"/>
                <w:b/>
                <w:bCs/>
              </w:rPr>
              <w:t>Wyoming Department of Corrections Training Academy</w:t>
            </w:r>
          </w:p>
          <w:p w14:paraId="4EA341D6" w14:textId="2AAC9FE7" w:rsidR="00B57ED0" w:rsidRPr="002C5FFF" w:rsidRDefault="00B57ED0" w:rsidP="00B57ED0">
            <w:pPr>
              <w:pStyle w:val="BodyText"/>
              <w:rPr>
                <w:rFonts w:ascii="Roboto" w:hAnsi="Roboto"/>
              </w:rPr>
            </w:pPr>
            <w:r w:rsidRPr="002C5FFF">
              <w:rPr>
                <w:rFonts w:ascii="Roboto" w:hAnsi="Roboto"/>
              </w:rPr>
              <w:t>Provide</w:t>
            </w:r>
            <w:r w:rsidR="002C5FFF">
              <w:rPr>
                <w:rFonts w:ascii="Roboto" w:hAnsi="Roboto"/>
              </w:rPr>
              <w:t>s</w:t>
            </w:r>
            <w:r w:rsidRPr="002C5FFF">
              <w:rPr>
                <w:rFonts w:ascii="Roboto" w:hAnsi="Roboto"/>
              </w:rPr>
              <w:t xml:space="preserve"> trainings on Suicide Prevention and Interacting with the Mentally Ill for all new DOC staff and contractors quarterly</w:t>
            </w:r>
          </w:p>
          <w:p w14:paraId="45B6E5AE" w14:textId="77777777" w:rsidR="00A61F8A" w:rsidRPr="002C5FFF" w:rsidRDefault="00A61F8A" w:rsidP="00822B76">
            <w:pPr>
              <w:rPr>
                <w:rFonts w:ascii="Roboto" w:hAnsi="Roboto"/>
                <w:sz w:val="20"/>
                <w:szCs w:val="20"/>
              </w:rPr>
            </w:pPr>
          </w:p>
          <w:p w14:paraId="2F9BC0D3" w14:textId="3334795C" w:rsidR="00DD5313" w:rsidRPr="00DD5313" w:rsidRDefault="00DD5313" w:rsidP="00822B7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D5313">
              <w:rPr>
                <w:rFonts w:ascii="Roboto" w:hAnsi="Roboto"/>
                <w:b/>
                <w:bCs/>
                <w:sz w:val="20"/>
                <w:szCs w:val="20"/>
              </w:rPr>
              <w:t>Raise The Future (formerly The Adoption Exchange)</w:t>
            </w:r>
          </w:p>
          <w:p w14:paraId="7EF5B455" w14:textId="29B21351" w:rsidR="009A2EB7" w:rsidRDefault="00A61F8A" w:rsidP="00822B76">
            <w:pPr>
              <w:rPr>
                <w:rFonts w:ascii="Roboto" w:hAnsi="Roboto"/>
                <w:sz w:val="20"/>
                <w:szCs w:val="20"/>
              </w:rPr>
            </w:pPr>
            <w:r w:rsidRPr="002C5FFF">
              <w:rPr>
                <w:rFonts w:ascii="Roboto" w:hAnsi="Roboto"/>
                <w:sz w:val="20"/>
                <w:szCs w:val="20"/>
              </w:rPr>
              <w:t>AdoptCare Network Training for Professionals and AdoptCare Network Training for Professionals-Advanced</w:t>
            </w:r>
          </w:p>
          <w:p w14:paraId="08E50E78" w14:textId="19E846ED" w:rsidR="00B57ED0" w:rsidRPr="002C5FFF" w:rsidRDefault="00A61F8A" w:rsidP="00822B76">
            <w:pPr>
              <w:rPr>
                <w:rStyle w:val="Hyperlink"/>
                <w:rFonts w:ascii="Roboto" w:hAnsi="Roboto"/>
                <w:sz w:val="20"/>
                <w:szCs w:val="20"/>
              </w:rPr>
            </w:pPr>
            <w:r w:rsidRPr="002C5FFF">
              <w:rPr>
                <w:rFonts w:ascii="Roboto" w:hAnsi="Roboto"/>
                <w:sz w:val="20"/>
                <w:szCs w:val="20"/>
              </w:rPr>
              <w:t xml:space="preserve"> </w:t>
            </w:r>
            <w:hyperlink r:id="rId12" w:history="1">
              <w:r w:rsidRPr="002C5FFF">
                <w:rPr>
                  <w:rStyle w:val="Hyperlink"/>
                  <w:rFonts w:ascii="Roboto" w:hAnsi="Roboto"/>
                  <w:sz w:val="20"/>
                  <w:szCs w:val="20"/>
                </w:rPr>
                <w:t>https://www.adoptex.org/online-learning-center</w:t>
              </w:r>
            </w:hyperlink>
          </w:p>
          <w:p w14:paraId="0DC4650C" w14:textId="77777777" w:rsidR="00F5071F" w:rsidRPr="002C5FFF" w:rsidRDefault="00F5071F" w:rsidP="00822B76">
            <w:pPr>
              <w:rPr>
                <w:rStyle w:val="Hyperlink"/>
                <w:rFonts w:ascii="Roboto" w:hAnsi="Roboto"/>
                <w:sz w:val="20"/>
                <w:szCs w:val="20"/>
              </w:rPr>
            </w:pPr>
          </w:p>
          <w:p w14:paraId="61AC57AC" w14:textId="77777777" w:rsidR="00DD5313" w:rsidRDefault="00DD5313" w:rsidP="00DD5313">
            <w:pPr>
              <w:pStyle w:val="BodyText"/>
              <w:spacing w:after="0" w:line="240" w:lineRule="auto"/>
              <w:rPr>
                <w:rFonts w:ascii="Roboto" w:hAnsi="Roboto" w:cs="Calibri"/>
                <w:shd w:val="clear" w:color="auto" w:fill="FFFFFF"/>
              </w:rPr>
            </w:pPr>
            <w:r w:rsidRPr="00DD5313">
              <w:rPr>
                <w:rFonts w:ascii="Roboto" w:hAnsi="Roboto"/>
                <w:b/>
                <w:bCs/>
              </w:rPr>
              <w:t xml:space="preserve">QPI; </w:t>
            </w:r>
            <w:r w:rsidRPr="00DD5313">
              <w:rPr>
                <w:rFonts w:ascii="Roboto" w:hAnsi="Roboto" w:cs="Calibri"/>
                <w:b/>
                <w:bCs/>
                <w:shd w:val="clear" w:color="auto" w:fill="FFFFFF"/>
              </w:rPr>
              <w:t>THE CENTER FOR CHILD WELFARE</w:t>
            </w:r>
            <w:r w:rsidRPr="002C5FFF">
              <w:rPr>
                <w:rFonts w:ascii="Roboto" w:hAnsi="Roboto" w:cs="Calibri"/>
                <w:shd w:val="clear" w:color="auto" w:fill="FFFFFF"/>
              </w:rPr>
              <w:t xml:space="preserve"> UNIVERSITY OF SOUTH FLORIDA</w:t>
            </w:r>
            <w:r>
              <w:rPr>
                <w:rFonts w:ascii="Roboto" w:hAnsi="Roboto" w:cs="Calibri"/>
                <w:shd w:val="clear" w:color="auto" w:fill="FFFFFF"/>
              </w:rPr>
              <w:t xml:space="preserve"> </w:t>
            </w:r>
          </w:p>
          <w:p w14:paraId="311A835D" w14:textId="3D1B76E1" w:rsidR="00F5071F" w:rsidRPr="002C5FFF" w:rsidRDefault="00F5071F" w:rsidP="00DD5313">
            <w:pPr>
              <w:pStyle w:val="BodyText"/>
              <w:spacing w:after="0" w:line="240" w:lineRule="auto"/>
              <w:rPr>
                <w:rFonts w:ascii="Roboto" w:hAnsi="Roboto" w:cs="Calibri"/>
                <w:shd w:val="clear" w:color="auto" w:fill="FFFFFF"/>
              </w:rPr>
            </w:pPr>
            <w:r w:rsidRPr="002C5FFF">
              <w:rPr>
                <w:rFonts w:ascii="Roboto" w:hAnsi="Roboto"/>
              </w:rPr>
              <w:t>The Trauma Informed Classroom (online)</w:t>
            </w:r>
            <w:r w:rsidR="00DD5313">
              <w:rPr>
                <w:rFonts w:ascii="Roboto" w:hAnsi="Roboto"/>
              </w:rPr>
              <w:t xml:space="preserve"> </w:t>
            </w:r>
          </w:p>
          <w:p w14:paraId="612E6618" w14:textId="77777777" w:rsidR="00F5071F" w:rsidRPr="002C5FFF" w:rsidRDefault="00120511" w:rsidP="00DD5313">
            <w:pPr>
              <w:pStyle w:val="BodyText"/>
              <w:spacing w:after="0" w:line="240" w:lineRule="auto"/>
              <w:rPr>
                <w:rFonts w:ascii="Roboto" w:hAnsi="Roboto" w:cs="Calibri"/>
                <w:shd w:val="clear" w:color="auto" w:fill="FFFFFF"/>
              </w:rPr>
            </w:pPr>
            <w:hyperlink r:id="rId13" w:tgtFrame="_blank" w:tooltip="Protected by Outlook: http://centervideo.forest.usf.edu/video/qpi/florida/traumclassrm/start.html. Click or tap to follow the link." w:history="1">
              <w:r w:rsidR="00F5071F" w:rsidRPr="002C5FFF">
                <w:rPr>
                  <w:rFonts w:ascii="Roboto" w:hAnsi="Roboto" w:cs="Calibri"/>
                  <w:color w:val="0000FF"/>
                  <w:spacing w:val="0"/>
                  <w:u w:val="single"/>
                  <w:shd w:val="clear" w:color="auto" w:fill="FFFFFF"/>
                </w:rPr>
                <w:t>http://centervideo.forest.usf.edu/video/qpi/florida/traumclassrm/start.html</w:t>
              </w:r>
            </w:hyperlink>
            <w:r w:rsidR="00F5071F" w:rsidRPr="002C5FFF">
              <w:rPr>
                <w:rFonts w:ascii="Roboto" w:hAnsi="Roboto" w:cs="Calibri"/>
                <w:shd w:val="clear" w:color="auto" w:fill="FFFFFF"/>
              </w:rPr>
              <w:t xml:space="preserve">; </w:t>
            </w:r>
            <w:hyperlink r:id="rId14" w:tgtFrame="_blank" w:tooltip="Protected by Outlook: http://centervideo.forest.usf.edu/video/qpi/2018fsfapa/index.html. Click or tap to follow the link." w:history="1">
              <w:r w:rsidR="00F5071F" w:rsidRPr="002C5FFF">
                <w:rPr>
                  <w:rFonts w:ascii="Roboto" w:hAnsi="Roboto" w:cs="Calibri"/>
                  <w:color w:val="0000FF"/>
                  <w:spacing w:val="0"/>
                  <w:u w:val="single"/>
                  <w:shd w:val="clear" w:color="auto" w:fill="FFFFFF"/>
                </w:rPr>
                <w:t>http://centervideo.forest.usf.edu/video/qpi/2018fsfapa/index.html</w:t>
              </w:r>
            </w:hyperlink>
          </w:p>
          <w:p w14:paraId="7608D09E" w14:textId="77777777" w:rsidR="00F5071F" w:rsidRPr="002C5FFF" w:rsidRDefault="00F5071F" w:rsidP="00822B76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14:paraId="2533DC28" w14:textId="77777777" w:rsidR="00DD5313" w:rsidRDefault="00DD5313" w:rsidP="002C5FFF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2241E379" w14:textId="50F42AF8" w:rsidR="002C5FFF" w:rsidRP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Daniel Memorial Institute</w:t>
            </w:r>
            <w:r w:rsidR="00E51925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-Annual National Conference</w:t>
            </w:r>
          </w:p>
          <w:p w14:paraId="7452C8CC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 xml:space="preserve">May 2019 Foster Care Conference: Mental Health 101, Youth Depression and Suicide, The Cost of Caring, ACE’s and Your Health, Trauma 101 </w:t>
            </w:r>
          </w:p>
          <w:p w14:paraId="1CFD9847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4E45F66F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 xml:space="preserve">August 2018 Independent Living Conference: ACE’s and your health, Brains, Behavior and Regulation, Mental Health 101 and Youth Depression and Suicide </w:t>
            </w:r>
          </w:p>
          <w:p w14:paraId="7E18C842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5C9BDAFE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 xml:space="preserve">May 2018 Foster Care Conference: ACE’s and Your Health, Youth Depression and Suicide, FASD and Drug Exposure In Utero, Brains, Behavior and Regulation </w:t>
            </w:r>
          </w:p>
          <w:p w14:paraId="791AA501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D921B49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 xml:space="preserve">August 2017-Daniels Independent Living Conference (FL)- Pre-Conference Mental Health 101, Brains, Behavior and Regulation, The Cost of Caring, ACEs and Your Health, Just Breathe. </w:t>
            </w:r>
          </w:p>
          <w:p w14:paraId="5427DE30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336F44C" w14:textId="41548556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>May 2017-Daniels Foster Care Conference (FL.)- Pre-Conference Mental Health 101, Just Breathe, The Cost of Caring, Brains, Behavior and Regulation</w:t>
            </w:r>
          </w:p>
          <w:p w14:paraId="3E300260" w14:textId="77777777" w:rsid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5C0571C6" w14:textId="473887D5" w:rsidR="00DD5313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>August 2016-Daniel Memorial Institute Annual Foster Care/Independent Living Conferences; Kansas City; Presented five workshops including Becoming a Regulated Parent, Understanding Trauma through a New Lens, Adolescent Suicide and Depression, Healing Through Trauma, Secondary Trauma</w:t>
            </w:r>
          </w:p>
          <w:p w14:paraId="6009FED6" w14:textId="77777777" w:rsidR="00DD5313" w:rsidRDefault="00DD5313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70CBB7D" w14:textId="0FA7DDC2" w:rsidR="00DD5313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>2014 Understanding Trauma and the Brain</w:t>
            </w:r>
          </w:p>
          <w:p w14:paraId="16E6FD84" w14:textId="77777777" w:rsidR="00DD5313" w:rsidRDefault="00DD5313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6EA02B96" w14:textId="0E81715F" w:rsidR="002C5FFF" w:rsidRPr="002C5FFF" w:rsidRDefault="002C5FFF" w:rsidP="002C5FFF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2C5FFF">
              <w:rPr>
                <w:rFonts w:ascii="Roboto" w:hAnsi="Roboto"/>
                <w:sz w:val="20"/>
                <w:szCs w:val="20"/>
                <w:lang w:val="en-US"/>
              </w:rPr>
              <w:t>May 2013 FL-From Chaos to Calm</w:t>
            </w:r>
          </w:p>
          <w:p w14:paraId="2181A977" w14:textId="77777777" w:rsidR="002C5FFF" w:rsidRDefault="002C5FFF" w:rsidP="00822B76">
            <w:pPr>
              <w:rPr>
                <w:rFonts w:ascii="Lora" w:hAnsi="Lora"/>
                <w:i/>
                <w:iCs/>
                <w:sz w:val="21"/>
                <w:szCs w:val="21"/>
              </w:rPr>
            </w:pPr>
          </w:p>
          <w:p w14:paraId="721C5F10" w14:textId="77777777" w:rsidR="004E6B3D" w:rsidRPr="00DB517C" w:rsidRDefault="004E6B3D" w:rsidP="004E6B3D">
            <w:pPr>
              <w:pStyle w:val="BodyText"/>
              <w:rPr>
                <w:rFonts w:ascii="Roboto" w:hAnsi="Roboto"/>
              </w:rPr>
            </w:pPr>
            <w:r w:rsidRPr="00DB517C">
              <w:rPr>
                <w:rFonts w:ascii="Roboto" w:hAnsi="Roboto"/>
                <w:b/>
                <w:bCs/>
              </w:rPr>
              <w:t>Wyoming Joint Symposium on Children and Families</w:t>
            </w:r>
            <w:r w:rsidRPr="00DB517C">
              <w:rPr>
                <w:rFonts w:ascii="Roboto" w:hAnsi="Roboto"/>
              </w:rPr>
              <w:t xml:space="preserve"> </w:t>
            </w:r>
          </w:p>
          <w:p w14:paraId="1FA9C473" w14:textId="77777777" w:rsidR="004E6B3D" w:rsidRPr="00DB517C" w:rsidRDefault="004E6B3D" w:rsidP="004E6B3D">
            <w:pPr>
              <w:pStyle w:val="BodyText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t xml:space="preserve">June 2018 Cheyenne, WY: The Cost of Caring and Brains, Behavior and Regulation </w:t>
            </w:r>
          </w:p>
          <w:p w14:paraId="1DD9A0BB" w14:textId="31A7DE0F" w:rsidR="002C5FFF" w:rsidRPr="00472DC8" w:rsidRDefault="004E6B3D" w:rsidP="00472DC8">
            <w:pPr>
              <w:pStyle w:val="BodyText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lastRenderedPageBreak/>
              <w:t xml:space="preserve">August 2017-, Laramie, WY. Presented Brains, Behavior and Regulation, The Cost of Caring, Youth Depression and Suicide and Just Breathe! </w:t>
            </w:r>
          </w:p>
          <w:p w14:paraId="66CC061C" w14:textId="77777777" w:rsidR="00495552" w:rsidRDefault="00495552" w:rsidP="00DB517C">
            <w:pPr>
              <w:pStyle w:val="Objective"/>
              <w:spacing w:before="120" w:after="120"/>
              <w:rPr>
                <w:rFonts w:ascii="Roboto" w:hAnsi="Roboto"/>
                <w:b/>
                <w:bCs/>
              </w:rPr>
            </w:pPr>
          </w:p>
          <w:p w14:paraId="3542DC71" w14:textId="6C327554" w:rsidR="00DB517C" w:rsidRPr="00DB517C" w:rsidRDefault="00DB517C" w:rsidP="00DB517C">
            <w:pPr>
              <w:pStyle w:val="Objective"/>
              <w:spacing w:before="120" w:after="120"/>
              <w:rPr>
                <w:rFonts w:ascii="Roboto" w:hAnsi="Roboto"/>
                <w:b/>
                <w:bCs/>
              </w:rPr>
            </w:pPr>
            <w:r w:rsidRPr="00DB517C">
              <w:rPr>
                <w:rFonts w:ascii="Roboto" w:hAnsi="Roboto"/>
                <w:b/>
                <w:bCs/>
              </w:rPr>
              <w:t>NACAC (North American Council Adoptable Children)</w:t>
            </w:r>
            <w:r w:rsidR="00E60B20">
              <w:rPr>
                <w:rFonts w:ascii="Roboto" w:hAnsi="Roboto"/>
                <w:b/>
                <w:bCs/>
              </w:rPr>
              <w:t>-Annual National Conference</w:t>
            </w:r>
          </w:p>
          <w:p w14:paraId="3F4FD47F" w14:textId="11AE2627" w:rsidR="0057619A" w:rsidRDefault="00DB517C" w:rsidP="00DB517C">
            <w:pPr>
              <w:pStyle w:val="Objective"/>
              <w:spacing w:before="120" w:after="120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t xml:space="preserve">July 2017-GA The Trauma Informed Classroom, Becoming a Regulated Parent </w:t>
            </w:r>
          </w:p>
          <w:p w14:paraId="02477A88" w14:textId="37F75E9A" w:rsidR="0057619A" w:rsidRDefault="00DB517C" w:rsidP="00DB517C">
            <w:pPr>
              <w:pStyle w:val="Objective"/>
              <w:spacing w:before="120" w:after="120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t>July 2016-TN</w:t>
            </w:r>
            <w:r w:rsidR="001B44BA">
              <w:rPr>
                <w:rFonts w:ascii="Roboto" w:hAnsi="Roboto"/>
              </w:rPr>
              <w:t xml:space="preserve"> </w:t>
            </w:r>
            <w:r w:rsidRPr="00DB517C">
              <w:rPr>
                <w:rFonts w:ascii="Roboto" w:hAnsi="Roboto"/>
              </w:rPr>
              <w:t xml:space="preserve">For Better or Worse-Relationship Refresher for Parents of Traumatized Children </w:t>
            </w:r>
          </w:p>
          <w:p w14:paraId="7381479A" w14:textId="41A4D59F" w:rsidR="0057619A" w:rsidRDefault="00DB517C" w:rsidP="00DB517C">
            <w:pPr>
              <w:pStyle w:val="Objective"/>
              <w:spacing w:before="120" w:after="120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t xml:space="preserve">July 2015-Long Beach, CA; Becoming a Regulated Parent </w:t>
            </w:r>
          </w:p>
          <w:p w14:paraId="753E3A89" w14:textId="182C3D50" w:rsidR="00DB517C" w:rsidRPr="00DB517C" w:rsidRDefault="00DB517C" w:rsidP="00DB517C">
            <w:pPr>
              <w:pStyle w:val="Objective"/>
              <w:spacing w:before="120" w:after="120"/>
              <w:rPr>
                <w:rFonts w:ascii="Roboto" w:hAnsi="Roboto"/>
              </w:rPr>
            </w:pPr>
            <w:r w:rsidRPr="00DB517C">
              <w:rPr>
                <w:rFonts w:ascii="Roboto" w:hAnsi="Roboto"/>
              </w:rPr>
              <w:t>August 2011</w:t>
            </w:r>
            <w:r w:rsidR="0057619A">
              <w:rPr>
                <w:rFonts w:ascii="Roboto" w:hAnsi="Roboto"/>
              </w:rPr>
              <w:t>-</w:t>
            </w:r>
            <w:r w:rsidRPr="00DB517C">
              <w:rPr>
                <w:rFonts w:ascii="Roboto" w:hAnsi="Roboto"/>
              </w:rPr>
              <w:t>Denver, CO Mental Health Competency for Professionals and Respite Car</w:t>
            </w:r>
            <w:r w:rsidR="0057619A">
              <w:rPr>
                <w:rFonts w:ascii="Roboto" w:hAnsi="Roboto"/>
              </w:rPr>
              <w:t>e</w:t>
            </w:r>
            <w:r w:rsidRPr="00DB517C">
              <w:rPr>
                <w:rFonts w:ascii="Roboto" w:hAnsi="Roboto"/>
              </w:rPr>
              <w:t xml:space="preserve"> </w:t>
            </w:r>
          </w:p>
          <w:p w14:paraId="57B3C0A6" w14:textId="77777777" w:rsidR="004E6B3D" w:rsidRDefault="004E6B3D" w:rsidP="00822B76">
            <w:pPr>
              <w:rPr>
                <w:rFonts w:ascii="Lora" w:hAnsi="Lora"/>
                <w:i/>
                <w:iCs/>
                <w:sz w:val="21"/>
                <w:szCs w:val="21"/>
              </w:rPr>
            </w:pPr>
          </w:p>
          <w:p w14:paraId="5F401F91" w14:textId="0E1B0014" w:rsidR="00451A44" w:rsidRPr="00451A44" w:rsidRDefault="00451A44" w:rsidP="00451A44">
            <w:pPr>
              <w:pStyle w:val="BodyText"/>
              <w:rPr>
                <w:rFonts w:ascii="Roboto" w:hAnsi="Roboto"/>
                <w:b/>
                <w:bCs/>
              </w:rPr>
            </w:pPr>
            <w:r w:rsidRPr="00451A44">
              <w:rPr>
                <w:rFonts w:ascii="Roboto" w:hAnsi="Roboto"/>
                <w:b/>
                <w:bCs/>
              </w:rPr>
              <w:t>NFPA (National Foster Parent Association)</w:t>
            </w:r>
            <w:r w:rsidR="00E60B20">
              <w:rPr>
                <w:rFonts w:ascii="Roboto" w:hAnsi="Roboto"/>
                <w:b/>
                <w:bCs/>
              </w:rPr>
              <w:t>-Annual National Conference</w:t>
            </w:r>
          </w:p>
          <w:p w14:paraId="5C2E1A3E" w14:textId="77777777" w:rsidR="00451A44" w:rsidRDefault="00451A44" w:rsidP="00451A44">
            <w:pPr>
              <w:pStyle w:val="BodyText"/>
              <w:rPr>
                <w:rFonts w:ascii="Roboto" w:hAnsi="Roboto"/>
              </w:rPr>
            </w:pPr>
            <w:r w:rsidRPr="00451A44">
              <w:rPr>
                <w:rFonts w:ascii="Roboto" w:hAnsi="Roboto"/>
              </w:rPr>
              <w:t xml:space="preserve">June 2019: The Cost of Caring, ACE’s and Your Health, The Trauma Informed Classroom, Brains, Behavior and Regulation </w:t>
            </w:r>
          </w:p>
          <w:p w14:paraId="0B4F7A8C" w14:textId="77777777" w:rsidR="00451A44" w:rsidRDefault="00451A44" w:rsidP="00451A44">
            <w:pPr>
              <w:pStyle w:val="BodyText"/>
              <w:rPr>
                <w:rFonts w:ascii="Roboto" w:hAnsi="Roboto"/>
              </w:rPr>
            </w:pPr>
            <w:r w:rsidRPr="00451A44">
              <w:rPr>
                <w:rFonts w:ascii="Roboto" w:hAnsi="Roboto"/>
              </w:rPr>
              <w:t xml:space="preserve">June 2018; The Trauma Informed Classroom and Brains, Behavior and Regulation </w:t>
            </w:r>
          </w:p>
          <w:p w14:paraId="0A18BB20" w14:textId="77777777" w:rsidR="00451A44" w:rsidRDefault="00451A44" w:rsidP="00451A44">
            <w:pPr>
              <w:pStyle w:val="BodyText"/>
              <w:rPr>
                <w:rFonts w:ascii="Roboto" w:hAnsi="Roboto"/>
              </w:rPr>
            </w:pPr>
            <w:r w:rsidRPr="00451A44">
              <w:rPr>
                <w:rFonts w:ascii="Roboto" w:hAnsi="Roboto"/>
              </w:rPr>
              <w:t xml:space="preserve">June 2017-The Cost of Caring, Brains, Behavior and Regulation and For Better or Worse (Marriage workshop for Foster, Kinship &amp; Adoptive parents) </w:t>
            </w:r>
          </w:p>
          <w:p w14:paraId="500ADD66" w14:textId="19E23B20" w:rsidR="009C7209" w:rsidRPr="009C7209" w:rsidRDefault="00451A44" w:rsidP="009C7209">
            <w:pPr>
              <w:pStyle w:val="BodyText"/>
              <w:rPr>
                <w:rFonts w:ascii="Roboto" w:hAnsi="Roboto"/>
              </w:rPr>
            </w:pPr>
            <w:r w:rsidRPr="00451A44">
              <w:rPr>
                <w:rFonts w:ascii="Roboto" w:hAnsi="Roboto"/>
              </w:rPr>
              <w:t>June 2016- For Better or Worse; Life books; What Do these Behaviors Mean?</w:t>
            </w:r>
            <w:r w:rsidR="009F47ED">
              <w:rPr>
                <w:rFonts w:ascii="Roboto" w:hAnsi="Roboto"/>
              </w:rPr>
              <w:t xml:space="preserve">; </w:t>
            </w:r>
            <w:r w:rsidRPr="00451A44">
              <w:rPr>
                <w:rFonts w:ascii="Roboto" w:hAnsi="Roboto"/>
              </w:rPr>
              <w:t>Becoming a Regulated Parent.</w:t>
            </w:r>
          </w:p>
          <w:p w14:paraId="3ABB3CAC" w14:textId="77777777" w:rsidR="009C7209" w:rsidRPr="00E60B20" w:rsidRDefault="009C7209" w:rsidP="009C7209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  <w:b/>
                <w:bCs/>
              </w:rPr>
              <w:t>Wyoming Independent Living Workers</w:t>
            </w:r>
            <w:r w:rsidRPr="00E60B20">
              <w:rPr>
                <w:rFonts w:ascii="Roboto" w:hAnsi="Roboto"/>
              </w:rPr>
              <w:t xml:space="preserve">, Cheyenne, WY. </w:t>
            </w:r>
          </w:p>
          <w:p w14:paraId="2FFC5F4F" w14:textId="4429D1B6" w:rsidR="009C7209" w:rsidRPr="00E60B20" w:rsidRDefault="009C7209" w:rsidP="009C7209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</w:rPr>
              <w:t>Sibling Connections and Let’s Talk: Substance Use and Mental Health in Youth.</w:t>
            </w:r>
          </w:p>
          <w:p w14:paraId="5C30FB66" w14:textId="77777777" w:rsidR="00FA77FA" w:rsidRPr="00E60B20" w:rsidRDefault="00FA77FA" w:rsidP="00FA77FA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  <w:b/>
                <w:bCs/>
              </w:rPr>
              <w:t>Gila River Tribal Social Services</w:t>
            </w:r>
            <w:r w:rsidRPr="00E60B20">
              <w:rPr>
                <w:rFonts w:ascii="Roboto" w:hAnsi="Roboto"/>
              </w:rPr>
              <w:t xml:space="preserve">, Sacaton, AZ. </w:t>
            </w:r>
          </w:p>
          <w:p w14:paraId="60BA82EE" w14:textId="7399CCA2" w:rsidR="00FA77FA" w:rsidRPr="00E60B20" w:rsidRDefault="00FA77FA" w:rsidP="00FA77FA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</w:rPr>
              <w:t>Brains, Behavior and Regulation and FASD and Drug Exposure in Utero</w:t>
            </w:r>
          </w:p>
          <w:p w14:paraId="4688777A" w14:textId="00CD4448" w:rsidR="00FC21E1" w:rsidRPr="00E60B20" w:rsidRDefault="00FC21E1" w:rsidP="00FC21E1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  <w:b/>
                <w:bCs/>
              </w:rPr>
              <w:t>Catholic Charities of Wyoming</w:t>
            </w:r>
          </w:p>
          <w:p w14:paraId="4CEBB33D" w14:textId="2E13BEB8" w:rsidR="00FC21E1" w:rsidRPr="00E60B20" w:rsidRDefault="00FC21E1" w:rsidP="00FC21E1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</w:rPr>
              <w:t>Brains, Behavior and Regulation for Parents and Professionals</w:t>
            </w:r>
          </w:p>
          <w:p w14:paraId="6244E442" w14:textId="75D60ED7" w:rsidR="00FC21E1" w:rsidRPr="00E60B20" w:rsidRDefault="00FC21E1" w:rsidP="00FC21E1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  <w:b/>
                <w:bCs/>
              </w:rPr>
              <w:t>Sierra Foster Families</w:t>
            </w:r>
            <w:r w:rsidRPr="00E60B20">
              <w:rPr>
                <w:rFonts w:ascii="Roboto" w:hAnsi="Roboto"/>
              </w:rPr>
              <w:t>-CA</w:t>
            </w:r>
          </w:p>
          <w:p w14:paraId="78CF4346" w14:textId="77777777" w:rsidR="0022032E" w:rsidRPr="00E60B20" w:rsidRDefault="00FC21E1" w:rsidP="00FA77FA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</w:rPr>
              <w:t>Presented Understanding Trauma Through a New Lens in five locations to parents and professionals.</w:t>
            </w:r>
          </w:p>
          <w:p w14:paraId="4263CEF3" w14:textId="796F5533" w:rsidR="00FA77FA" w:rsidRPr="00E60B20" w:rsidRDefault="0022032E" w:rsidP="00FA77FA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  <w:b/>
                <w:bCs/>
              </w:rPr>
              <w:t>COPARC (Colorado post adoption resource center)</w:t>
            </w:r>
            <w:r w:rsidRPr="00E60B20">
              <w:rPr>
                <w:rFonts w:ascii="Roboto" w:hAnsi="Roboto"/>
              </w:rPr>
              <w:t xml:space="preserve"> Annual Spotlight Conference for The Adoption Exchange CO</w:t>
            </w:r>
          </w:p>
          <w:p w14:paraId="7598BAC8" w14:textId="7F4292DF" w:rsidR="0022032E" w:rsidRPr="00E60B20" w:rsidRDefault="0022032E" w:rsidP="00FA77FA">
            <w:pPr>
              <w:pStyle w:val="BodyText"/>
              <w:rPr>
                <w:rFonts w:ascii="Roboto" w:hAnsi="Roboto"/>
              </w:rPr>
            </w:pPr>
            <w:r w:rsidRPr="00E60B20">
              <w:rPr>
                <w:rFonts w:ascii="Roboto" w:hAnsi="Roboto"/>
              </w:rPr>
              <w:t>Presented The Cost of Caring-Secondary Trauma in Caregivers</w:t>
            </w:r>
          </w:p>
          <w:p w14:paraId="45DC660C" w14:textId="40E8F245" w:rsidR="00E60B20" w:rsidRPr="006C5872" w:rsidRDefault="00E60B20" w:rsidP="00E60B20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  <w:b/>
                <w:bCs/>
              </w:rPr>
              <w:t>FFTA (Foster Family Treatment Association)</w:t>
            </w:r>
            <w:r w:rsidRPr="006C5872">
              <w:rPr>
                <w:rFonts w:ascii="Roboto" w:hAnsi="Roboto"/>
              </w:rPr>
              <w:t>- National Conference in</w:t>
            </w:r>
            <w:r w:rsidR="00160519" w:rsidRPr="006C5872">
              <w:rPr>
                <w:rFonts w:ascii="Roboto" w:hAnsi="Roboto"/>
              </w:rPr>
              <w:t xml:space="preserve"> </w:t>
            </w:r>
            <w:r w:rsidRPr="006C5872">
              <w:rPr>
                <w:rFonts w:ascii="Roboto" w:hAnsi="Roboto"/>
              </w:rPr>
              <w:t xml:space="preserve">Denver </w:t>
            </w:r>
          </w:p>
          <w:p w14:paraId="6674DEDF" w14:textId="1EDC7094" w:rsidR="004E6B3D" w:rsidRPr="006C5872" w:rsidRDefault="00E60B20" w:rsidP="00C94310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Self-Care for Caregivers-Understanding the Brain and the Body</w:t>
            </w:r>
          </w:p>
          <w:p w14:paraId="515EC711" w14:textId="77777777" w:rsidR="00C94310" w:rsidRPr="006C5872" w:rsidRDefault="00C94310" w:rsidP="00C94310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  <w:b/>
                <w:bCs/>
              </w:rPr>
              <w:t>IFAPA (Iowa Foster and Adoptive Parent Association)</w:t>
            </w:r>
            <w:r w:rsidRPr="006C5872">
              <w:rPr>
                <w:rFonts w:ascii="Roboto" w:hAnsi="Roboto"/>
              </w:rPr>
              <w:t xml:space="preserve"> </w:t>
            </w:r>
          </w:p>
          <w:p w14:paraId="0E1EB821" w14:textId="77777777" w:rsidR="00C94310" w:rsidRPr="006C5872" w:rsidRDefault="00C94310" w:rsidP="00C94310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 xml:space="preserve">Spring Conference: Presented Understanding Behaviors through a Trauma Lens, Becoming a Regulated Parent and The Trauma Informed Classroom. </w:t>
            </w:r>
          </w:p>
          <w:p w14:paraId="63C29B3C" w14:textId="3C07B104" w:rsidR="00C94310" w:rsidRPr="006C5872" w:rsidRDefault="00C94310" w:rsidP="00C94310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Presented workshops on Trauma at the IFAPA 2012 Annual Conference.</w:t>
            </w:r>
          </w:p>
          <w:p w14:paraId="52822D4C" w14:textId="77777777" w:rsidR="00B77369" w:rsidRPr="006C5872" w:rsidRDefault="00B77369" w:rsidP="00B77369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  <w:b/>
                <w:bCs/>
              </w:rPr>
              <w:t>Adams County Department Human Services, CO</w:t>
            </w:r>
            <w:r w:rsidRPr="006C5872">
              <w:rPr>
                <w:rFonts w:ascii="Roboto" w:hAnsi="Roboto"/>
              </w:rPr>
              <w:t xml:space="preserve">. </w:t>
            </w:r>
          </w:p>
          <w:p w14:paraId="31274634" w14:textId="0FF8492A" w:rsidR="00B77369" w:rsidRPr="006C5872" w:rsidRDefault="00B77369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Various trainings for Foster and Kinship parents as requested by the agency</w:t>
            </w:r>
          </w:p>
          <w:p w14:paraId="44BD0521" w14:textId="5B7BA2F4" w:rsidR="000470F7" w:rsidRPr="006C5872" w:rsidRDefault="000470F7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  <w:b/>
                <w:bCs/>
              </w:rPr>
              <w:t>Lutheran Social Services, Colorado Springs, CO</w:t>
            </w:r>
            <w:r w:rsidRPr="006C5872">
              <w:rPr>
                <w:rFonts w:ascii="Roboto" w:hAnsi="Roboto"/>
              </w:rPr>
              <w:t xml:space="preserve">. </w:t>
            </w:r>
          </w:p>
          <w:p w14:paraId="52ABDC09" w14:textId="00DF1A91" w:rsidR="000470F7" w:rsidRPr="006C5872" w:rsidRDefault="000470F7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lastRenderedPageBreak/>
              <w:t xml:space="preserve">Present regularly at Foster Parent and Adoption CORE trainings from 2016-2019. Topics include Grief and Loss, Lifelong Issues in Adoption, Parenting a Traumatized Child and Culture. </w:t>
            </w:r>
          </w:p>
          <w:p w14:paraId="71DDB437" w14:textId="227A8E25" w:rsidR="000470F7" w:rsidRPr="006C5872" w:rsidRDefault="000470F7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2018-Lifebooks and Parenting Adolescents.</w:t>
            </w:r>
          </w:p>
          <w:p w14:paraId="5C066BCA" w14:textId="77777777" w:rsidR="00C23DE3" w:rsidRPr="006C5872" w:rsidRDefault="00C23DE3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 xml:space="preserve">Colorado Child and Adolescent Mental Health Conference (CCAMHC) </w:t>
            </w:r>
          </w:p>
          <w:p w14:paraId="42E5DDA8" w14:textId="2321A011" w:rsidR="00C23DE3" w:rsidRPr="006C5872" w:rsidRDefault="00C23DE3" w:rsidP="000470F7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Adoption Competency for Mental Health Providers</w:t>
            </w:r>
          </w:p>
          <w:p w14:paraId="3A0661F5" w14:textId="77777777" w:rsidR="004E6B3D" w:rsidRDefault="004E6B3D" w:rsidP="00822B76">
            <w:pPr>
              <w:rPr>
                <w:rFonts w:ascii="Lora" w:hAnsi="Lora"/>
                <w:i/>
                <w:iCs/>
                <w:sz w:val="21"/>
                <w:szCs w:val="21"/>
              </w:rPr>
            </w:pPr>
          </w:p>
          <w:p w14:paraId="06119BAB" w14:textId="77777777" w:rsidR="00CB6736" w:rsidRDefault="006C5872" w:rsidP="006C5872">
            <w:pPr>
              <w:pStyle w:val="BodyText"/>
              <w:rPr>
                <w:rFonts w:ascii="Roboto" w:hAnsi="Roboto"/>
              </w:rPr>
            </w:pPr>
            <w:r w:rsidRPr="00CB6736">
              <w:rPr>
                <w:rFonts w:ascii="Roboto" w:hAnsi="Roboto"/>
                <w:b/>
                <w:bCs/>
              </w:rPr>
              <w:t>Colorado State Foster Parent Association (CSFPA) Annual Conference</w:t>
            </w:r>
            <w:r w:rsidRPr="006C5872">
              <w:rPr>
                <w:rFonts w:ascii="Roboto" w:hAnsi="Roboto"/>
              </w:rPr>
              <w:t xml:space="preserve"> </w:t>
            </w:r>
          </w:p>
          <w:p w14:paraId="12C000F2" w14:textId="32EAE51B" w:rsidR="00CB6736" w:rsidRDefault="006C5872" w:rsidP="006C5872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October 2010</w:t>
            </w:r>
            <w:r w:rsidR="00CB6736">
              <w:rPr>
                <w:rFonts w:ascii="Roboto" w:hAnsi="Roboto"/>
              </w:rPr>
              <w:t xml:space="preserve"> R</w:t>
            </w:r>
            <w:r w:rsidRPr="006C5872">
              <w:rPr>
                <w:rFonts w:ascii="Roboto" w:hAnsi="Roboto"/>
              </w:rPr>
              <w:t>espite Care</w:t>
            </w:r>
          </w:p>
          <w:p w14:paraId="38249673" w14:textId="6AF4B0E4" w:rsidR="00CB6736" w:rsidRDefault="006C5872" w:rsidP="006C5872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2012 Impact of Trauma on the Brain-Understanding Behaviors</w:t>
            </w:r>
          </w:p>
          <w:p w14:paraId="6E995B34" w14:textId="0E821305" w:rsidR="00CB6736" w:rsidRDefault="006C5872" w:rsidP="006C5872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2014 Trauma and Becoming a Regulated Parent</w:t>
            </w:r>
          </w:p>
          <w:p w14:paraId="7B299E88" w14:textId="3959A4DE" w:rsidR="00CB6736" w:rsidRDefault="006C5872" w:rsidP="006C5872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 xml:space="preserve">2015  Life books, Strengthening Marriages and Becoming a Regulated Parent. </w:t>
            </w:r>
          </w:p>
          <w:p w14:paraId="11484EDE" w14:textId="0C4CD8E6" w:rsidR="006C5872" w:rsidRPr="006C5872" w:rsidRDefault="006C5872" w:rsidP="006C5872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June 2016 Strengthening Marriages, Secondary Trauma and Becoming a Regulated Parent.</w:t>
            </w:r>
          </w:p>
          <w:p w14:paraId="73165F98" w14:textId="4F58E83A" w:rsidR="00C15FFF" w:rsidRDefault="0026397D" w:rsidP="0026397D">
            <w:pPr>
              <w:pStyle w:val="BodyText"/>
              <w:rPr>
                <w:rFonts w:ascii="Roboto" w:hAnsi="Roboto"/>
              </w:rPr>
            </w:pPr>
            <w:r w:rsidRPr="00C15FFF">
              <w:rPr>
                <w:rFonts w:ascii="Roboto" w:hAnsi="Roboto"/>
                <w:b/>
                <w:bCs/>
              </w:rPr>
              <w:t>Samaritan’s Purse and THINK</w:t>
            </w:r>
            <w:r w:rsidR="00C15FFF">
              <w:rPr>
                <w:rFonts w:ascii="Roboto" w:hAnsi="Roboto"/>
                <w:b/>
                <w:bCs/>
              </w:rPr>
              <w:t>-Monrovia, Liberia</w:t>
            </w:r>
          </w:p>
          <w:p w14:paraId="097C35D9" w14:textId="20D1CA85" w:rsidR="00C15FFF" w:rsidRDefault="00C15FFF" w:rsidP="0026397D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 xml:space="preserve">Trained staff and clients at two non-profit agencies </w:t>
            </w:r>
          </w:p>
          <w:p w14:paraId="5936E180" w14:textId="603DC735" w:rsidR="0026397D" w:rsidRPr="006C5872" w:rsidRDefault="00670DC0" w:rsidP="0026397D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Training</w:t>
            </w:r>
            <w:r w:rsidR="0026397D" w:rsidRPr="006C5872">
              <w:rPr>
                <w:rFonts w:ascii="Roboto" w:hAnsi="Roboto"/>
              </w:rPr>
              <w:t xml:space="preserve"> included social work practice and counseling, trauma, brain development and secondary/vicarious trauma.</w:t>
            </w:r>
          </w:p>
          <w:p w14:paraId="0C9AADC1" w14:textId="19F97E90" w:rsidR="00C15FFF" w:rsidRPr="00C15FFF" w:rsidRDefault="00C15FFF" w:rsidP="00C15FFF">
            <w:pPr>
              <w:pStyle w:val="BodyText"/>
              <w:rPr>
                <w:rFonts w:ascii="Roboto" w:hAnsi="Roboto"/>
                <w:b/>
                <w:bCs/>
              </w:rPr>
            </w:pPr>
            <w:r w:rsidRPr="00C15FFF">
              <w:rPr>
                <w:rFonts w:ascii="Roboto" w:hAnsi="Roboto"/>
                <w:b/>
                <w:bCs/>
              </w:rPr>
              <w:t xml:space="preserve">New Mexico’s Annual Adoption Conference </w:t>
            </w:r>
          </w:p>
          <w:p w14:paraId="78D99336" w14:textId="1C01FAC7" w:rsidR="002C5FFF" w:rsidRPr="00C15FFF" w:rsidRDefault="00C15FFF" w:rsidP="00C15FFF">
            <w:pPr>
              <w:pStyle w:val="BodyText"/>
              <w:rPr>
                <w:rFonts w:ascii="Roboto" w:hAnsi="Roboto"/>
              </w:rPr>
            </w:pPr>
            <w:r w:rsidRPr="006C5872">
              <w:rPr>
                <w:rFonts w:ascii="Roboto" w:hAnsi="Roboto"/>
              </w:rPr>
              <w:t>Effective Matching Practices.</w:t>
            </w:r>
          </w:p>
        </w:tc>
      </w:tr>
      <w:tr w:rsidR="00724976" w:rsidRPr="00724976" w14:paraId="04ADDDD7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3C758CF8" w14:textId="4EB102BA" w:rsidR="00724976" w:rsidRPr="00724976" w:rsidRDefault="000A63F2" w:rsidP="00056759">
            <w:pPr>
              <w:pStyle w:val="NormalWeb"/>
              <w:spacing w:before="0" w:beforeAutospacing="0" w:after="0" w:afterAutospacing="0"/>
              <w:rPr>
                <w:rFonts w:ascii="Lora" w:eastAsia="Times New Roman" w:hAnsi="Lora"/>
                <w:sz w:val="28"/>
                <w:szCs w:val="28"/>
                <w:lang w:val="en-US"/>
              </w:rPr>
            </w:pPr>
            <w:r>
              <w:rPr>
                <w:rFonts w:ascii="Roboto" w:hAnsi="Roboto"/>
                <w:b/>
                <w:bCs/>
                <w:color w:val="1E3B63"/>
                <w:sz w:val="32"/>
                <w:szCs w:val="32"/>
              </w:rPr>
              <w:lastRenderedPageBreak/>
              <w:t>P</w:t>
            </w:r>
            <w:r w:rsidR="00724976" w:rsidRPr="00F42CD3">
              <w:rPr>
                <w:rFonts w:ascii="Roboto" w:hAnsi="Roboto"/>
                <w:b/>
                <w:bCs/>
                <w:color w:val="1E3B63"/>
                <w:sz w:val="32"/>
                <w:szCs w:val="32"/>
              </w:rPr>
              <w:t>ublications</w:t>
            </w:r>
          </w:p>
        </w:tc>
      </w:tr>
      <w:tr w:rsidR="00724976" w:rsidRPr="00724976" w14:paraId="05FE7953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40B8A0D2" w14:textId="77777777" w:rsidR="00724976" w:rsidRPr="00724976" w:rsidRDefault="00724976" w:rsidP="00056759">
            <w:pPr>
              <w:pStyle w:val="NormalWeb"/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24976" w:rsidRPr="00724976" w14:paraId="172051B7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0AE53B4B" w14:textId="1CCE7A74" w:rsidR="00724976" w:rsidRPr="00311EFC" w:rsidRDefault="00180DDC" w:rsidP="00311EFC">
            <w:pPr>
              <w:spacing w:after="220" w:line="220" w:lineRule="atLeast"/>
              <w:jc w:val="both"/>
              <w:rPr>
                <w:rFonts w:ascii="Arial" w:eastAsia="Times New Roman" w:hAnsi="Arial" w:cs="Times New Roman"/>
                <w:b/>
                <w:bCs/>
                <w:spacing w:val="-5"/>
                <w:sz w:val="20"/>
                <w:szCs w:val="20"/>
                <w:lang w:val="en-US"/>
              </w:rPr>
            </w:pPr>
            <w:r w:rsidRPr="00180DDC">
              <w:rPr>
                <w:rFonts w:ascii="Arial" w:eastAsia="Times New Roman" w:hAnsi="Arial" w:cs="Times New Roman"/>
                <w:b/>
                <w:bCs/>
                <w:spacing w:val="-5"/>
                <w:sz w:val="20"/>
                <w:szCs w:val="20"/>
                <w:lang w:val="en-US"/>
              </w:rPr>
              <w:t>Fostering Families Today Magazine</w:t>
            </w:r>
          </w:p>
        </w:tc>
      </w:tr>
      <w:tr w:rsidR="003E6A0D" w:rsidRPr="00724976" w14:paraId="1287B21C" w14:textId="77777777" w:rsidTr="00472DC8">
        <w:trPr>
          <w:gridAfter w:val="1"/>
          <w:wAfter w:w="25" w:type="dxa"/>
        </w:trPr>
        <w:tc>
          <w:tcPr>
            <w:tcW w:w="1396" w:type="dxa"/>
            <w:gridSpan w:val="2"/>
          </w:tcPr>
          <w:p w14:paraId="4F502FB9" w14:textId="70A67965" w:rsidR="003E6A0D" w:rsidRPr="00724976" w:rsidRDefault="009D24D5" w:rsidP="00822B76">
            <w:pPr>
              <w:pStyle w:val="NormalWeb"/>
              <w:spacing w:before="0" w:beforeAutospacing="0" w:after="0" w:afterAutospacing="0" w:line="276" w:lineRule="auto"/>
              <w:ind w:left="79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>
              <w:rPr>
                <w:rFonts w:ascii="Roboto" w:eastAsia="Times New Roman" w:hAnsi="Roboto"/>
                <w:sz w:val="20"/>
                <w:szCs w:val="20"/>
                <w:lang w:val="en-US"/>
              </w:rPr>
              <w:t>2016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5243BED9" w14:textId="77777777" w:rsidR="003E6A0D" w:rsidRPr="00724976" w:rsidRDefault="003E6A0D" w:rsidP="00822B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</w:tc>
        <w:tc>
          <w:tcPr>
            <w:tcW w:w="9827" w:type="dxa"/>
            <w:gridSpan w:val="7"/>
            <w:tcBorders>
              <w:left w:val="single" w:sz="4" w:space="0" w:color="000000"/>
            </w:tcBorders>
          </w:tcPr>
          <w:p w14:paraId="1D827EC1" w14:textId="68AE3A88" w:rsidR="009D24D5" w:rsidRPr="00180DDC" w:rsidRDefault="009D24D5" w:rsidP="009D24D5">
            <w:p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</w:pPr>
            <w:r w:rsidRPr="00180DDC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  <w:t xml:space="preserve">Articles- 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>Is your Foster Care “Village” on the same page as you?; Teens and Social Media; Caregiver Stress and Burnout; What You Need to Know About Trauma Informed Parenting</w:t>
            </w:r>
          </w:p>
          <w:p w14:paraId="0BFD613A" w14:textId="30A9C32F" w:rsidR="003E6A0D" w:rsidRPr="009D24D5" w:rsidRDefault="009D24D5" w:rsidP="009D24D5">
            <w:p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</w:pPr>
            <w:r w:rsidRPr="00180DDC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  <w:t>Book Reviews-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 xml:space="preserve"> “The Amazing You”</w:t>
            </w:r>
            <w:r w:rsidRPr="00180DDC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  <w:t xml:space="preserve"> by Leyla Perkins; 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>“Parenting Adopted Teenagers”</w:t>
            </w:r>
            <w:r w:rsidRPr="00180DDC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  <w:t xml:space="preserve"> by Rachel Staff; 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 xml:space="preserve">“Mindfulness for Carers” </w:t>
            </w:r>
            <w:r w:rsidRPr="00180DDC">
              <w:rPr>
                <w:rFonts w:ascii="Arial" w:eastAsia="Times New Roman" w:hAnsi="Arial" w:cs="Times New Roman"/>
                <w:i/>
                <w:spacing w:val="-5"/>
                <w:sz w:val="20"/>
                <w:szCs w:val="20"/>
                <w:lang w:val="en-US"/>
              </w:rPr>
              <w:t xml:space="preserve">by Cheryl Rezek; 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>“Trauma is Really Strange”</w:t>
            </w:r>
            <w:r w:rsidRPr="00180DDC">
              <w:rPr>
                <w:rFonts w:ascii="Arial" w:eastAsia="Times New Roman" w:hAnsi="Arial" w:cs="Times New Roman"/>
                <w:i/>
                <w:spacing w:val="-5"/>
                <w:sz w:val="20"/>
                <w:szCs w:val="20"/>
                <w:lang w:val="en-US"/>
              </w:rPr>
              <w:t xml:space="preserve"> by Steve Haines</w:t>
            </w:r>
          </w:p>
        </w:tc>
      </w:tr>
      <w:tr w:rsidR="003E6A0D" w:rsidRPr="00724976" w14:paraId="236E325C" w14:textId="77777777" w:rsidTr="00472DC8">
        <w:trPr>
          <w:gridAfter w:val="1"/>
          <w:wAfter w:w="25" w:type="dxa"/>
          <w:trHeight w:val="140"/>
        </w:trPr>
        <w:tc>
          <w:tcPr>
            <w:tcW w:w="1396" w:type="dxa"/>
            <w:gridSpan w:val="2"/>
          </w:tcPr>
          <w:p w14:paraId="7AC88CF2" w14:textId="77777777" w:rsidR="003E6A0D" w:rsidRPr="00724976" w:rsidRDefault="003E6A0D" w:rsidP="00822B76">
            <w:pPr>
              <w:pStyle w:val="NormalWeb"/>
              <w:spacing w:before="0" w:beforeAutospacing="0" w:after="0" w:afterAutospacing="0"/>
              <w:ind w:left="79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</w:tcPr>
          <w:p w14:paraId="7AD429A1" w14:textId="77777777" w:rsidR="003E6A0D" w:rsidRPr="00724976" w:rsidRDefault="003E6A0D" w:rsidP="00822B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27" w:type="dxa"/>
            <w:gridSpan w:val="7"/>
          </w:tcPr>
          <w:p w14:paraId="384E004C" w14:textId="77777777" w:rsidR="003E6A0D" w:rsidRPr="00724976" w:rsidRDefault="003E6A0D" w:rsidP="00822B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</w:tc>
      </w:tr>
      <w:tr w:rsidR="003E6A0D" w:rsidRPr="00724976" w14:paraId="42F13BF9" w14:textId="77777777" w:rsidTr="00472DC8">
        <w:trPr>
          <w:gridAfter w:val="1"/>
          <w:wAfter w:w="25" w:type="dxa"/>
        </w:trPr>
        <w:tc>
          <w:tcPr>
            <w:tcW w:w="1396" w:type="dxa"/>
            <w:gridSpan w:val="2"/>
          </w:tcPr>
          <w:p w14:paraId="18BCD80B" w14:textId="77777777" w:rsidR="003E6A0D" w:rsidRPr="009D24D5" w:rsidRDefault="009D24D5" w:rsidP="00822B76">
            <w:pPr>
              <w:pStyle w:val="NormalWeb"/>
              <w:spacing w:before="0" w:beforeAutospacing="0" w:after="0" w:afterAutospacing="0" w:line="276" w:lineRule="auto"/>
              <w:ind w:left="79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 w:rsidRPr="009D24D5">
              <w:rPr>
                <w:rFonts w:ascii="Roboto" w:eastAsia="Times New Roman" w:hAnsi="Roboto"/>
                <w:sz w:val="20"/>
                <w:szCs w:val="20"/>
                <w:lang w:val="en-US"/>
              </w:rPr>
              <w:t>2014</w:t>
            </w:r>
          </w:p>
          <w:p w14:paraId="140335B2" w14:textId="77777777" w:rsidR="009D24D5" w:rsidRPr="009D24D5" w:rsidRDefault="009D24D5" w:rsidP="00822B76">
            <w:pPr>
              <w:pStyle w:val="NormalWeb"/>
              <w:spacing w:before="0" w:beforeAutospacing="0" w:after="0" w:afterAutospacing="0" w:line="276" w:lineRule="auto"/>
              <w:ind w:left="79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  <w:p w14:paraId="558EC997" w14:textId="73278309" w:rsidR="009D24D5" w:rsidRPr="00724976" w:rsidRDefault="009D24D5" w:rsidP="00822B76">
            <w:pPr>
              <w:pStyle w:val="NormalWeb"/>
              <w:spacing w:before="0" w:beforeAutospacing="0" w:after="0" w:afterAutospacing="0" w:line="276" w:lineRule="auto"/>
              <w:ind w:left="79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  <w:r w:rsidRPr="009D24D5">
              <w:rPr>
                <w:rFonts w:ascii="Roboto" w:eastAsia="Times New Roman" w:hAnsi="Roboto"/>
                <w:sz w:val="20"/>
                <w:szCs w:val="20"/>
                <w:lang w:val="en-US"/>
              </w:rPr>
              <w:t>2013</w:t>
            </w: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61D87B59" w14:textId="77777777" w:rsidR="003E6A0D" w:rsidRPr="00724976" w:rsidRDefault="003E6A0D" w:rsidP="00822B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27" w:type="dxa"/>
            <w:gridSpan w:val="7"/>
            <w:tcBorders>
              <w:left w:val="single" w:sz="4" w:space="0" w:color="000000"/>
            </w:tcBorders>
          </w:tcPr>
          <w:p w14:paraId="31F47E33" w14:textId="77777777" w:rsidR="003E6A0D" w:rsidRDefault="009D24D5" w:rsidP="00822B76">
            <w:pPr>
              <w:pStyle w:val="NormalWeb"/>
              <w:spacing w:before="0" w:beforeAutospacing="0" w:after="0" w:afterAutospacing="0" w:line="276" w:lineRule="auto"/>
              <w:rPr>
                <w:rFonts w:ascii="Arial" w:eastAsia="Times New Roman" w:hAnsi="Arial"/>
                <w:b/>
                <w:i/>
                <w:spacing w:val="-5"/>
                <w:sz w:val="20"/>
                <w:szCs w:val="20"/>
                <w:lang w:val="en-US"/>
              </w:rPr>
            </w:pPr>
            <w:r w:rsidRPr="00180DDC">
              <w:rPr>
                <w:rFonts w:ascii="Arial" w:eastAsia="Times New Roman" w:hAnsi="Arial"/>
                <w:spacing w:val="-5"/>
                <w:sz w:val="20"/>
                <w:szCs w:val="20"/>
                <w:lang w:val="en-US"/>
              </w:rPr>
              <w:t>Article-</w:t>
            </w:r>
            <w:r w:rsidRPr="00180DDC">
              <w:rPr>
                <w:rFonts w:ascii="Arial" w:eastAsia="Times New Roman" w:hAnsi="Arial"/>
                <w:b/>
                <w:i/>
                <w:spacing w:val="-5"/>
                <w:sz w:val="20"/>
                <w:szCs w:val="20"/>
                <w:lang w:val="en-US"/>
              </w:rPr>
              <w:t>The Trauma Informed Classroom: Using Emotional Regulatory Healing (ERH) in the Schools</w:t>
            </w:r>
          </w:p>
          <w:p w14:paraId="0FBA9630" w14:textId="77777777" w:rsidR="009D24D5" w:rsidRDefault="009D24D5" w:rsidP="00822B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b/>
                <w:i/>
                <w:sz w:val="20"/>
                <w:szCs w:val="20"/>
                <w:lang w:val="en-US"/>
              </w:rPr>
            </w:pPr>
          </w:p>
          <w:p w14:paraId="4900E8D6" w14:textId="6C3B3763" w:rsidR="009D24D5" w:rsidRPr="009D24D5" w:rsidRDefault="009D24D5" w:rsidP="009D24D5">
            <w:p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</w:pPr>
            <w:r w:rsidRPr="00180DDC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US"/>
              </w:rPr>
              <w:t>Article-</w:t>
            </w:r>
            <w:r w:rsidRPr="00180DDC">
              <w:rPr>
                <w:rFonts w:ascii="Arial" w:eastAsia="Times New Roman" w:hAnsi="Arial" w:cs="Times New Roman"/>
                <w:b/>
                <w:i/>
                <w:spacing w:val="-5"/>
                <w:sz w:val="20"/>
                <w:szCs w:val="20"/>
                <w:lang w:val="en-US"/>
              </w:rPr>
              <w:t>Keys to Transformation: Creating Sanctuary as a Therapeutic Foster Parent</w:t>
            </w:r>
          </w:p>
        </w:tc>
      </w:tr>
      <w:tr w:rsidR="00724976" w:rsidRPr="00724976" w14:paraId="24EDC120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5A8D5E43" w14:textId="77777777" w:rsidR="004D4993" w:rsidRDefault="004D4993" w:rsidP="00E37A1F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</w:p>
          <w:p w14:paraId="15061203" w14:textId="36BBB7F7" w:rsidR="00843F35" w:rsidRPr="00724976" w:rsidRDefault="00201134" w:rsidP="00E37A1F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  <w:t>Licenses, Certifications, Memberships</w:t>
            </w:r>
          </w:p>
        </w:tc>
      </w:tr>
      <w:tr w:rsidR="00724976" w:rsidRPr="00724976" w14:paraId="59B3188C" w14:textId="367200E6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4E994255" w14:textId="2C604F44" w:rsidR="00843F35" w:rsidRPr="00724976" w:rsidRDefault="00843F35" w:rsidP="00056759">
            <w:pPr>
              <w:pStyle w:val="NormalWeb"/>
              <w:spacing w:before="0" w:beforeAutospacing="0" w:after="0" w:afterAutospacing="0"/>
              <w:rPr>
                <w:rFonts w:ascii="Lora" w:eastAsia="Times New Roman" w:hAnsi="Lora"/>
                <w:sz w:val="20"/>
                <w:szCs w:val="20"/>
                <w:lang w:val="en-US"/>
              </w:rPr>
            </w:pPr>
          </w:p>
        </w:tc>
      </w:tr>
      <w:tr w:rsidR="00724976" w:rsidRPr="00724976" w14:paraId="1D412D6B" w14:textId="586DF350" w:rsidTr="00472DC8">
        <w:trPr>
          <w:gridAfter w:val="1"/>
          <w:wAfter w:w="25" w:type="dxa"/>
        </w:trPr>
        <w:tc>
          <w:tcPr>
            <w:tcW w:w="1396" w:type="dxa"/>
            <w:gridSpan w:val="2"/>
          </w:tcPr>
          <w:p w14:paraId="169996F7" w14:textId="4575012B" w:rsidR="00724976" w:rsidRPr="00724976" w:rsidRDefault="00724976" w:rsidP="0037249C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right w:val="single" w:sz="4" w:space="0" w:color="000000"/>
            </w:tcBorders>
          </w:tcPr>
          <w:p w14:paraId="7F453BB6" w14:textId="77777777" w:rsidR="00724976" w:rsidRPr="00724976" w:rsidRDefault="00724976" w:rsidP="00724976">
            <w:pPr>
              <w:pStyle w:val="NormalWeb"/>
              <w:spacing w:before="0" w:beforeAutospacing="0" w:after="0" w:afterAutospacing="0"/>
              <w:rPr>
                <w:rFonts w:ascii="Lora" w:eastAsia="Times New Roman" w:hAnsi="Lora"/>
                <w:sz w:val="21"/>
                <w:szCs w:val="21"/>
                <w:lang w:val="en-US"/>
              </w:rPr>
            </w:pPr>
          </w:p>
        </w:tc>
        <w:tc>
          <w:tcPr>
            <w:tcW w:w="9827" w:type="dxa"/>
            <w:gridSpan w:val="7"/>
            <w:tcBorders>
              <w:left w:val="single" w:sz="4" w:space="0" w:color="000000"/>
            </w:tcBorders>
          </w:tcPr>
          <w:p w14:paraId="17C60BFE" w14:textId="6E4FB438" w:rsidR="0037249C" w:rsidRDefault="0037249C" w:rsidP="0037249C">
            <w:pPr>
              <w:pStyle w:val="Objective"/>
              <w:spacing w:before="120" w:after="120"/>
            </w:pPr>
            <w:r w:rsidRPr="00542CD1">
              <w:rPr>
                <w:b/>
              </w:rPr>
              <w:t>Lice</w:t>
            </w:r>
            <w:r>
              <w:rPr>
                <w:b/>
              </w:rPr>
              <w:t>nsed Clinical Social Worker, LCSW</w:t>
            </w:r>
            <w:r w:rsidRPr="00542CD1">
              <w:rPr>
                <w:b/>
              </w:rPr>
              <w:t xml:space="preserve"> </w:t>
            </w:r>
            <w:r>
              <w:t xml:space="preserve">(CO CSW 230; original issue date 2004) ACTIVE </w:t>
            </w:r>
          </w:p>
          <w:p w14:paraId="23C6C8D2" w14:textId="02C1B226" w:rsidR="0037249C" w:rsidRDefault="0037249C" w:rsidP="0037249C">
            <w:pPr>
              <w:pStyle w:val="BodyText"/>
            </w:pPr>
            <w:r w:rsidRPr="00D17577">
              <w:rPr>
                <w:b/>
              </w:rPr>
              <w:t>Licensed Clinical Social Worker, LCSW</w:t>
            </w:r>
            <w:r>
              <w:t xml:space="preserve"> (WY 1211; original issue date July 2019) ACTIVE </w:t>
            </w:r>
          </w:p>
          <w:p w14:paraId="73A087C9" w14:textId="779A42C0" w:rsidR="00EA6BC4" w:rsidRPr="00D17577" w:rsidRDefault="00EA6BC4" w:rsidP="0037249C">
            <w:pPr>
              <w:pStyle w:val="BodyText"/>
            </w:pPr>
            <w:r w:rsidRPr="0025555E">
              <w:rPr>
                <w:b/>
                <w:bCs/>
              </w:rPr>
              <w:t>Licensed Clinical Social Worker, LCSW</w:t>
            </w:r>
            <w:r>
              <w:t xml:space="preserve"> (UT</w:t>
            </w:r>
            <w:r w:rsidR="00B8775B">
              <w:t xml:space="preserve"> 14</w:t>
            </w:r>
            <w:r w:rsidR="005E32AE">
              <w:t>084904-3501; original issue date July 2024) ACTIVE</w:t>
            </w:r>
          </w:p>
          <w:p w14:paraId="1C12E6F3" w14:textId="5BDC1247" w:rsidR="0037249C" w:rsidRDefault="0037249C" w:rsidP="0037249C">
            <w:pPr>
              <w:pStyle w:val="Objective"/>
              <w:spacing w:before="120" w:after="120"/>
            </w:pPr>
            <w:r w:rsidRPr="000F05CF">
              <w:rPr>
                <w:b/>
              </w:rPr>
              <w:t>Licensed Addiction Counselor</w:t>
            </w:r>
            <w:r>
              <w:rPr>
                <w:b/>
              </w:rPr>
              <w:t>, LAC</w:t>
            </w:r>
            <w:r>
              <w:t xml:space="preserve"> (CO ACD 636; issued 2015) ACTIVE </w:t>
            </w:r>
          </w:p>
          <w:p w14:paraId="1C32B6C5" w14:textId="24B609A9" w:rsidR="0037249C" w:rsidRDefault="0037249C" w:rsidP="0037249C">
            <w:pPr>
              <w:pStyle w:val="BodyText"/>
            </w:pPr>
            <w:r w:rsidRPr="00046410">
              <w:rPr>
                <w:b/>
              </w:rPr>
              <w:t>Licensed Addiction Therapist, LAT</w:t>
            </w:r>
            <w:r>
              <w:t xml:space="preserve"> (WY 385; issued July 2019) ACTIVE </w:t>
            </w:r>
          </w:p>
          <w:p w14:paraId="06BEA073" w14:textId="1BD654BD" w:rsidR="00956580" w:rsidRPr="00D17577" w:rsidRDefault="00956580" w:rsidP="0037249C">
            <w:pPr>
              <w:pStyle w:val="BodyText"/>
            </w:pPr>
            <w:r w:rsidRPr="0025555E">
              <w:rPr>
                <w:b/>
                <w:bCs/>
              </w:rPr>
              <w:t>Licensed Advanced SUD</w:t>
            </w:r>
            <w:r>
              <w:t xml:space="preserve"> (UT </w:t>
            </w:r>
            <w:r w:rsidR="00AA3AFA">
              <w:t>14084904-6008; original issue date July 2024</w:t>
            </w:r>
            <w:r w:rsidR="0025555E">
              <w:t>) ACTIVE</w:t>
            </w:r>
          </w:p>
          <w:p w14:paraId="609A69C6" w14:textId="793A0CEB" w:rsidR="0037249C" w:rsidRPr="005A044C" w:rsidRDefault="0037249C" w:rsidP="0037249C">
            <w:pPr>
              <w:pStyle w:val="BodyText"/>
            </w:pPr>
            <w:r w:rsidRPr="005A044C">
              <w:rPr>
                <w:b/>
              </w:rPr>
              <w:lastRenderedPageBreak/>
              <w:t>Academy of Certified Social Workers-ACSW</w:t>
            </w:r>
            <w:r>
              <w:t xml:space="preserve"> through NASW-</w:t>
            </w:r>
            <w:r w:rsidR="004F6FF3">
              <w:t>ACTIVE</w:t>
            </w:r>
          </w:p>
          <w:p w14:paraId="1ED8B257" w14:textId="477DBD47" w:rsidR="0037249C" w:rsidRDefault="0037249C" w:rsidP="0037249C">
            <w:pPr>
              <w:pStyle w:val="BodyText"/>
            </w:pPr>
            <w:r w:rsidRPr="00F25614">
              <w:rPr>
                <w:b/>
                <w:bCs/>
              </w:rPr>
              <w:t>Certified Clinical Trauma Practitioner (CCTP)</w:t>
            </w:r>
            <w:r>
              <w:t>-Evergreen Associations</w:t>
            </w:r>
          </w:p>
          <w:p w14:paraId="7A3E6C2C" w14:textId="77777777" w:rsidR="0037249C" w:rsidRDefault="0037249C" w:rsidP="0037249C">
            <w:pPr>
              <w:pStyle w:val="BodyText"/>
            </w:pPr>
            <w:r w:rsidRPr="003D531D">
              <w:rPr>
                <w:b/>
                <w:bCs/>
              </w:rPr>
              <w:t>Certified Substance Abuse Professional (SAP)</w:t>
            </w:r>
            <w:r>
              <w:t>-2022 NAADAC.</w:t>
            </w:r>
          </w:p>
          <w:p w14:paraId="47C8D982" w14:textId="77777777" w:rsidR="0037249C" w:rsidRDefault="0037249C" w:rsidP="0037249C">
            <w:pPr>
              <w:pStyle w:val="BodyText"/>
            </w:pPr>
            <w:r>
              <w:t>QPR (Question, Persuade, Refer) Gatekeeper Trainer (2022-present)</w:t>
            </w:r>
          </w:p>
          <w:p w14:paraId="7F4D1E13" w14:textId="77777777" w:rsidR="0037249C" w:rsidRDefault="0037249C" w:rsidP="0037249C">
            <w:pPr>
              <w:pStyle w:val="BodyText"/>
            </w:pPr>
            <w:r>
              <w:t>Mental Health First Aid Instructor (Adult and Youth)</w:t>
            </w:r>
          </w:p>
          <w:p w14:paraId="4C87B48A" w14:textId="77777777" w:rsidR="0037249C" w:rsidRDefault="0037249C" w:rsidP="0037249C">
            <w:pPr>
              <w:pStyle w:val="BodyText"/>
            </w:pPr>
            <w:r>
              <w:t xml:space="preserve">Member The National Society of Leadership and Success (2021) </w:t>
            </w:r>
          </w:p>
          <w:p w14:paraId="0D25F2DE" w14:textId="77777777" w:rsidR="0037249C" w:rsidRDefault="0037249C" w:rsidP="0037249C">
            <w:pPr>
              <w:pStyle w:val="Objective"/>
              <w:spacing w:before="120" w:after="120"/>
            </w:pPr>
            <w:r>
              <w:t xml:space="preserve">Member National Association of Social Workers, Wyoming and Colorado chapter. </w:t>
            </w:r>
          </w:p>
          <w:p w14:paraId="03E2F53C" w14:textId="77777777" w:rsidR="0037249C" w:rsidRDefault="0037249C" w:rsidP="0037249C">
            <w:pPr>
              <w:pStyle w:val="Objective"/>
              <w:spacing w:before="120" w:after="120"/>
            </w:pPr>
            <w:r>
              <w:t>Member of Phi Alpha Honor Society (2021)</w:t>
            </w:r>
          </w:p>
          <w:p w14:paraId="34E6B652" w14:textId="77777777" w:rsidR="0037249C" w:rsidRPr="007B4594" w:rsidRDefault="0037249C" w:rsidP="0037249C">
            <w:pPr>
              <w:pStyle w:val="BodyText"/>
            </w:pPr>
            <w:r>
              <w:t>Active member of NAADAC.</w:t>
            </w:r>
          </w:p>
          <w:p w14:paraId="11ED321F" w14:textId="77777777" w:rsidR="0037249C" w:rsidRDefault="0037249C" w:rsidP="0037249C">
            <w:pPr>
              <w:pStyle w:val="BodyText"/>
            </w:pPr>
            <w:r>
              <w:t>Independent Living Specialist Certification (13 hours) issued by Daniel Memorial Institute; August 2016</w:t>
            </w:r>
          </w:p>
          <w:p w14:paraId="53A889EE" w14:textId="77777777" w:rsidR="0037249C" w:rsidRPr="0059753C" w:rsidRDefault="0037249C" w:rsidP="0037249C">
            <w:pPr>
              <w:pStyle w:val="Objective"/>
              <w:spacing w:before="120" w:after="120"/>
            </w:pPr>
            <w:r>
              <w:t>Trained Wraparound Facilitator:  2013 and 2014</w:t>
            </w:r>
          </w:p>
          <w:p w14:paraId="03C051EC" w14:textId="77777777" w:rsidR="0037249C" w:rsidRPr="0039523C" w:rsidRDefault="0037249C" w:rsidP="0037249C">
            <w:pPr>
              <w:pStyle w:val="BodyText"/>
            </w:pPr>
            <w:r>
              <w:t>Child Trauma/ Bruce Perry Case Consultation Series Spring 2012</w:t>
            </w:r>
          </w:p>
          <w:p w14:paraId="0D1C2C11" w14:textId="041371C7" w:rsidR="00724976" w:rsidRPr="0025555E" w:rsidRDefault="0037249C" w:rsidP="0037249C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5555E">
              <w:rPr>
                <w:rFonts w:ascii="Arial" w:hAnsi="Arial" w:cs="Arial"/>
                <w:sz w:val="20"/>
                <w:szCs w:val="20"/>
              </w:rPr>
              <w:t>Adoption Competent Practice Certification 2010 through Butler Institute for Families at the University of Denver; 20 CEU’s</w:t>
            </w:r>
          </w:p>
        </w:tc>
      </w:tr>
      <w:tr w:rsidR="00724976" w:rsidRPr="00724976" w14:paraId="0AE118A7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62B9BEFF" w14:textId="77777777" w:rsidR="00724976" w:rsidRPr="00724976" w:rsidRDefault="00724976" w:rsidP="00724976">
            <w:pPr>
              <w:pStyle w:val="NormalWeb"/>
              <w:spacing w:before="0" w:beforeAutospacing="0" w:after="0" w:afterAutospacing="0"/>
              <w:rPr>
                <w:rFonts w:ascii="Lora" w:eastAsia="Times New Roman" w:hAnsi="Lora"/>
                <w:sz w:val="22"/>
                <w:szCs w:val="22"/>
              </w:rPr>
            </w:pPr>
          </w:p>
        </w:tc>
      </w:tr>
      <w:tr w:rsidR="00724976" w:rsidRPr="00724976" w14:paraId="2E4D4064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12B469D8" w14:textId="0D1C9B9E" w:rsidR="00724976" w:rsidRPr="00F42CD3" w:rsidRDefault="00724976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color w:val="1E3B63"/>
                <w:sz w:val="28"/>
                <w:szCs w:val="28"/>
                <w:lang w:val="en-US"/>
              </w:rPr>
            </w:pPr>
            <w:r w:rsidRPr="00F42CD3"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  <w:t>Additional Skills</w:t>
            </w:r>
          </w:p>
        </w:tc>
      </w:tr>
      <w:tr w:rsidR="00724976" w:rsidRPr="00724976" w14:paraId="702DDD56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1D174945" w14:textId="4F3AD37C" w:rsidR="008E1715" w:rsidRDefault="008E1715" w:rsidP="008E1715">
            <w:pPr>
              <w:pStyle w:val="Objective"/>
              <w:rPr>
                <w:rFonts w:ascii="Roboto" w:hAnsi="Roboto"/>
                <w:lang w:eastAsia="zh-TW"/>
              </w:rPr>
            </w:pPr>
            <w:r w:rsidRPr="008E1715">
              <w:rPr>
                <w:rFonts w:ascii="Roboto" w:hAnsi="Roboto"/>
                <w:lang w:eastAsia="zh-TW"/>
              </w:rPr>
              <w:t>Proficient and competent local, state</w:t>
            </w:r>
            <w:r>
              <w:rPr>
                <w:rFonts w:ascii="Roboto" w:hAnsi="Roboto"/>
                <w:lang w:eastAsia="zh-TW"/>
              </w:rPr>
              <w:t>,</w:t>
            </w:r>
            <w:r w:rsidRPr="008E1715">
              <w:rPr>
                <w:rFonts w:ascii="Roboto" w:hAnsi="Roboto"/>
                <w:lang w:eastAsia="zh-TW"/>
              </w:rPr>
              <w:t xml:space="preserve"> and national trainer on topics related to child welfare, mental health, foster care, kinship   care, adoption, trauma/stress response/brain, secondary/vicarious trauma and therapeutic interventions. </w:t>
            </w:r>
            <w:r w:rsidR="00621E9C">
              <w:rPr>
                <w:rFonts w:ascii="Roboto" w:hAnsi="Roboto"/>
                <w:lang w:eastAsia="zh-TW"/>
              </w:rPr>
              <w:t>P</w:t>
            </w:r>
            <w:r w:rsidRPr="008E1715">
              <w:rPr>
                <w:rFonts w:ascii="Roboto" w:hAnsi="Roboto"/>
                <w:lang w:eastAsia="zh-TW"/>
              </w:rPr>
              <w:t xml:space="preserve">resented </w:t>
            </w:r>
            <w:r w:rsidR="00621E9C">
              <w:rPr>
                <w:rFonts w:ascii="Roboto" w:hAnsi="Roboto"/>
                <w:lang w:eastAsia="zh-TW"/>
              </w:rPr>
              <w:t>at</w:t>
            </w:r>
            <w:r w:rsidRPr="008E1715">
              <w:rPr>
                <w:rFonts w:ascii="Roboto" w:hAnsi="Roboto"/>
                <w:lang w:eastAsia="zh-TW"/>
              </w:rPr>
              <w:t xml:space="preserve"> trainings and </w:t>
            </w:r>
            <w:r w:rsidR="00621E9C">
              <w:rPr>
                <w:rFonts w:ascii="Roboto" w:hAnsi="Roboto"/>
                <w:lang w:eastAsia="zh-TW"/>
              </w:rPr>
              <w:t>conferences/</w:t>
            </w:r>
            <w:r w:rsidRPr="008E1715">
              <w:rPr>
                <w:rFonts w:ascii="Roboto" w:hAnsi="Roboto"/>
                <w:lang w:eastAsia="zh-TW"/>
              </w:rPr>
              <w:t>workshops for a variety of audiences since 2007, nationally since 2008.</w:t>
            </w:r>
          </w:p>
          <w:p w14:paraId="54AD6D78" w14:textId="2C3F8D2A" w:rsidR="004C68A8" w:rsidRPr="004C68A8" w:rsidRDefault="004C68A8" w:rsidP="008E1715">
            <w:pPr>
              <w:pStyle w:val="Objective"/>
              <w:spacing w:before="120" w:after="120"/>
            </w:pPr>
            <w:r w:rsidRPr="004C68A8">
              <w:rPr>
                <w:rFonts w:ascii="Roboto" w:hAnsi="Roboto"/>
                <w:lang w:eastAsia="zh-TW"/>
              </w:rPr>
              <w:t>Proficient at researching, writing</w:t>
            </w:r>
            <w:r>
              <w:rPr>
                <w:rFonts w:ascii="Roboto" w:hAnsi="Roboto"/>
              </w:rPr>
              <w:t>,</w:t>
            </w:r>
            <w:r w:rsidRPr="004C68A8">
              <w:rPr>
                <w:rFonts w:ascii="Roboto" w:hAnsi="Roboto"/>
                <w:lang w:eastAsia="zh-TW"/>
              </w:rPr>
              <w:t xml:space="preserve"> and developing training</w:t>
            </w:r>
            <w:r>
              <w:rPr>
                <w:rFonts w:ascii="Roboto" w:hAnsi="Roboto"/>
              </w:rPr>
              <w:t>/curriculum</w:t>
            </w:r>
            <w:r w:rsidRPr="004C68A8">
              <w:rPr>
                <w:rFonts w:ascii="Roboto" w:hAnsi="Roboto"/>
                <w:lang w:eastAsia="zh-TW"/>
              </w:rPr>
              <w:t xml:space="preserve"> on a variety of topics and for various audiences. Wrote The Adoption Exchange- COPARC’s (Colorado Post Adoption Resource Center’s) AdoptCare Advanced training for Child Welfare and Mental Health Professionals in 2009</w:t>
            </w:r>
            <w:r w:rsidR="005B6620">
              <w:rPr>
                <w:rFonts w:ascii="Roboto" w:hAnsi="Roboto"/>
              </w:rPr>
              <w:t xml:space="preserve">, </w:t>
            </w:r>
            <w:r w:rsidRPr="004C68A8">
              <w:rPr>
                <w:rFonts w:ascii="Roboto" w:hAnsi="Roboto"/>
                <w:lang w:eastAsia="zh-TW"/>
              </w:rPr>
              <w:t xml:space="preserve"> Effective Matching Practices</w:t>
            </w:r>
            <w:r w:rsidR="005B6620">
              <w:rPr>
                <w:rFonts w:ascii="Roboto" w:hAnsi="Roboto"/>
              </w:rPr>
              <w:t>,</w:t>
            </w:r>
            <w:r w:rsidRPr="004C68A8">
              <w:rPr>
                <w:rFonts w:ascii="Roboto" w:hAnsi="Roboto"/>
                <w:lang w:eastAsia="zh-TW"/>
              </w:rPr>
              <w:t xml:space="preserve"> and Lifelong Issues in Adoption for</w:t>
            </w:r>
            <w:r w:rsidR="005B6620">
              <w:rPr>
                <w:rFonts w:ascii="Roboto" w:hAnsi="Roboto"/>
              </w:rPr>
              <w:t xml:space="preserve"> Raise the Future (formerly</w:t>
            </w:r>
            <w:r w:rsidRPr="004C68A8">
              <w:rPr>
                <w:rFonts w:ascii="Roboto" w:hAnsi="Roboto"/>
                <w:lang w:eastAsia="zh-TW"/>
              </w:rPr>
              <w:t xml:space="preserve"> The Adoption Exchange</w:t>
            </w:r>
            <w:r w:rsidR="004D4993">
              <w:rPr>
                <w:rFonts w:ascii="Roboto" w:hAnsi="Roboto"/>
              </w:rPr>
              <w:t>)</w:t>
            </w:r>
            <w:r w:rsidRPr="004C68A8">
              <w:rPr>
                <w:rFonts w:ascii="Roboto" w:hAnsi="Roboto"/>
                <w:lang w:eastAsia="zh-TW"/>
              </w:rPr>
              <w:t xml:space="preserve">. </w:t>
            </w:r>
          </w:p>
          <w:p w14:paraId="1C4D7015" w14:textId="6BD83075" w:rsidR="004C68A8" w:rsidRPr="004C68A8" w:rsidRDefault="004C68A8" w:rsidP="008E1715">
            <w:pPr>
              <w:pStyle w:val="NormalWeb"/>
              <w:spacing w:before="0" w:after="0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>Computer skills include Windows, Outlook, Microsoft Office Programs, PowerPoint, EPIC, Meditech, SmartCare, COR EMR, BEACON, Internet. Proficient using the CPS training system for Pre/Post testing</w:t>
            </w:r>
            <w:r w:rsidR="004D4993">
              <w:rPr>
                <w:rFonts w:ascii="Roboto" w:eastAsia="Times New Roman" w:hAnsi="Roboto"/>
                <w:sz w:val="20"/>
                <w:szCs w:val="20"/>
                <w:lang w:val="en-US"/>
              </w:rPr>
              <w:t>,</w:t>
            </w: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 xml:space="preserve"> Canvas, Blackboard and 2U educational learning platforms. </w:t>
            </w:r>
          </w:p>
          <w:p w14:paraId="7C3FBF13" w14:textId="77777777" w:rsidR="004D4993" w:rsidRDefault="004C68A8" w:rsidP="008E1715">
            <w:pPr>
              <w:pStyle w:val="NormalWeb"/>
              <w:spacing w:after="0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>Strong counseling (group, family and individual) skills, crisis and trauma assessment and evaluation, conflict resolution and ethical knowledge. Proficient in mental health and substance use assessments and</w:t>
            </w:r>
            <w:r w:rsidR="004D4993">
              <w:rPr>
                <w:rFonts w:ascii="Roboto" w:eastAsia="Times New Roman" w:hAnsi="Roboto"/>
                <w:sz w:val="20"/>
                <w:szCs w:val="20"/>
                <w:lang w:val="en-US"/>
              </w:rPr>
              <w:t xml:space="preserve"> </w:t>
            </w: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 xml:space="preserve"> involuntary </w:t>
            </w:r>
            <w:r w:rsidR="004D4993">
              <w:rPr>
                <w:rFonts w:ascii="Roboto" w:eastAsia="Times New Roman" w:hAnsi="Roboto"/>
                <w:sz w:val="20"/>
                <w:szCs w:val="20"/>
                <w:lang w:val="en-US"/>
              </w:rPr>
              <w:t xml:space="preserve">mental health and substance use </w:t>
            </w: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>holds.</w:t>
            </w:r>
          </w:p>
          <w:p w14:paraId="61D1A726" w14:textId="1ACCD98A" w:rsidR="004C68A8" w:rsidRPr="004C68A8" w:rsidRDefault="004C68A8" w:rsidP="008E1715">
            <w:pPr>
              <w:pStyle w:val="NormalWeb"/>
              <w:spacing w:after="0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>Experienced utilizing Solution Focused, Cognitive Behavioral Interventions; Emotional Regulatory Therapy, Problem Solving therapy, Motivational Interviewing and Narrative therapy utilizing a trauma informed paradigm. Competent with case management procedures. Proficient trainer and educator on a variety of mental health</w:t>
            </w:r>
            <w:r w:rsidR="004D4993">
              <w:rPr>
                <w:rFonts w:ascii="Roboto" w:eastAsia="Times New Roman" w:hAnsi="Roboto"/>
                <w:sz w:val="20"/>
                <w:szCs w:val="20"/>
                <w:lang w:val="en-US"/>
              </w:rPr>
              <w:t>, substance use, and trauma</w:t>
            </w: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 xml:space="preserve"> topics.</w:t>
            </w:r>
          </w:p>
          <w:p w14:paraId="4D2D7766" w14:textId="77777777" w:rsidR="00724976" w:rsidRDefault="004C68A8" w:rsidP="008E1715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  <w:r w:rsidRPr="004C68A8">
              <w:rPr>
                <w:rFonts w:ascii="Roboto" w:eastAsia="Times New Roman" w:hAnsi="Roboto"/>
                <w:sz w:val="20"/>
                <w:szCs w:val="20"/>
                <w:lang w:val="en-US"/>
              </w:rPr>
              <w:t>Knowledge of the DSM 5TR (diagnosis) and clinical assessment. Adept at dealing with ethnic relations and work sensitively with a variety of cultures and populations; Strong ability to establish rapport and relationships with a variety of individuals, agencies and community partners.</w:t>
            </w:r>
          </w:p>
          <w:p w14:paraId="146B4715" w14:textId="77777777" w:rsidR="00FA260E" w:rsidRDefault="00FA260E" w:rsidP="008E1715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115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7"/>
            </w:tblGrid>
            <w:tr w:rsidR="00FA260E" w:rsidRPr="00F42CD3" w14:paraId="2B27A65C" w14:textId="77777777" w:rsidTr="000D2574">
              <w:tc>
                <w:tcPr>
                  <w:tcW w:w="11507" w:type="dxa"/>
                </w:tcPr>
                <w:p w14:paraId="74DF074A" w14:textId="59E7959E" w:rsidR="00FA260E" w:rsidRPr="00F42CD3" w:rsidRDefault="00FA260E" w:rsidP="00FA260E">
                  <w:pPr>
                    <w:pStyle w:val="NormalWeb"/>
                    <w:spacing w:before="0" w:beforeAutospacing="0" w:after="0" w:afterAutospacing="0"/>
                    <w:rPr>
                      <w:rFonts w:ascii="Roboto" w:eastAsia="Times New Roman" w:hAnsi="Roboto"/>
                      <w:color w:val="1E3B63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Roboto" w:eastAsia="Times New Roman" w:hAnsi="Roboto"/>
                      <w:b/>
                      <w:bCs/>
                      <w:color w:val="1E3B63"/>
                      <w:sz w:val="32"/>
                      <w:szCs w:val="32"/>
                      <w:lang w:val="en-US"/>
                    </w:rPr>
                    <w:t>Awards</w:t>
                  </w:r>
                  <w:r w:rsidR="000D2574">
                    <w:rPr>
                      <w:rFonts w:ascii="Roboto" w:eastAsia="Times New Roman" w:hAnsi="Roboto"/>
                      <w:b/>
                      <w:bCs/>
                      <w:color w:val="1E3B63"/>
                      <w:sz w:val="32"/>
                      <w:szCs w:val="32"/>
                      <w:lang w:val="en-US"/>
                    </w:rPr>
                    <w:t>/Recognition</w:t>
                  </w:r>
                </w:p>
              </w:tc>
            </w:tr>
          </w:tbl>
          <w:p w14:paraId="4496C872" w14:textId="77777777" w:rsidR="00FA260E" w:rsidRDefault="00FA260E" w:rsidP="008E1715">
            <w:pPr>
              <w:pStyle w:val="NormalWeb"/>
              <w:spacing w:before="0" w:beforeAutospacing="0" w:after="0" w:afterAutospacing="0"/>
            </w:pPr>
          </w:p>
          <w:p w14:paraId="0F028ED3" w14:textId="03A0A2EB" w:rsidR="00FA260E" w:rsidRPr="000D2574" w:rsidRDefault="00FA260E" w:rsidP="008E1715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  <w:r w:rsidRPr="000D2574">
              <w:rPr>
                <w:rFonts w:ascii="Roboto" w:hAnsi="Roboto"/>
                <w:sz w:val="20"/>
                <w:szCs w:val="20"/>
              </w:rPr>
              <w:t>Phi Alpha Honor Society 2021: Walden University, National Society of Leadership and Success 2021: Walden University, Departmental Honors Award in Sociology 1997-University of La Verne, Recognized in Who’s Who of American Women 2004, Recognized in Who’s Who Among College Students 1997</w:t>
            </w:r>
          </w:p>
        </w:tc>
      </w:tr>
      <w:tr w:rsidR="00724976" w:rsidRPr="00724976" w14:paraId="5CDF6B87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1738108B" w14:textId="77777777" w:rsidR="00724976" w:rsidRPr="00724976" w:rsidRDefault="00724976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sz w:val="22"/>
                <w:szCs w:val="22"/>
                <w:lang w:val="en-US"/>
              </w:rPr>
            </w:pPr>
          </w:p>
        </w:tc>
      </w:tr>
      <w:tr w:rsidR="00724976" w:rsidRPr="00724976" w14:paraId="25FBF669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1657EA50" w14:textId="77777777" w:rsidR="00440BCD" w:rsidRDefault="00440BCD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</w:p>
          <w:p w14:paraId="26D4005E" w14:textId="77777777" w:rsidR="00440BCD" w:rsidRDefault="00440BCD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</w:p>
          <w:p w14:paraId="6F016718" w14:textId="77777777" w:rsidR="00440BCD" w:rsidRDefault="00440BCD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</w:pPr>
          </w:p>
          <w:p w14:paraId="0377CCE4" w14:textId="2E1ECF3F" w:rsidR="00724976" w:rsidRPr="00724976" w:rsidRDefault="00724976" w:rsidP="00724976">
            <w:pPr>
              <w:pStyle w:val="NormalWeb"/>
              <w:spacing w:before="0" w:beforeAutospacing="0" w:after="0" w:afterAutospacing="0"/>
              <w:rPr>
                <w:rFonts w:ascii="Roboto" w:eastAsia="Times New Roman" w:hAnsi="Roboto"/>
                <w:sz w:val="28"/>
                <w:szCs w:val="28"/>
                <w:lang w:val="en-US"/>
              </w:rPr>
            </w:pPr>
            <w:r w:rsidRPr="00F42CD3">
              <w:rPr>
                <w:rFonts w:ascii="Roboto" w:eastAsia="Times New Roman" w:hAnsi="Roboto"/>
                <w:b/>
                <w:bCs/>
                <w:color w:val="1E3B63"/>
                <w:sz w:val="32"/>
                <w:szCs w:val="32"/>
                <w:lang w:val="en-US"/>
              </w:rPr>
              <w:t>References</w:t>
            </w:r>
          </w:p>
        </w:tc>
      </w:tr>
      <w:tr w:rsidR="00724976" w:rsidRPr="00724976" w14:paraId="3023C411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26734B7D" w14:textId="77777777" w:rsidR="00724976" w:rsidRPr="00724976" w:rsidRDefault="00724976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b/>
                <w:bCs/>
                <w:sz w:val="20"/>
                <w:szCs w:val="20"/>
                <w:lang w:val="en-US"/>
              </w:rPr>
            </w:pPr>
          </w:p>
        </w:tc>
      </w:tr>
      <w:tr w:rsidR="00724976" w:rsidRPr="00724976" w14:paraId="2B9E008A" w14:textId="24B4DF6D" w:rsidTr="00472DC8">
        <w:trPr>
          <w:gridAfter w:val="1"/>
          <w:wAfter w:w="25" w:type="dxa"/>
        </w:trPr>
        <w:tc>
          <w:tcPr>
            <w:tcW w:w="4987" w:type="dxa"/>
            <w:gridSpan w:val="6"/>
          </w:tcPr>
          <w:p w14:paraId="51860FAA" w14:textId="77777777" w:rsidR="00442336" w:rsidRPr="00442336" w:rsidRDefault="00442336" w:rsidP="00442336">
            <w:pPr>
              <w:rPr>
                <w:rFonts w:ascii="Roboto" w:eastAsia="Calibri" w:hAnsi="Roboto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Laura McKinnon, MA, CPP, CCHP-MH</w:t>
            </w:r>
          </w:p>
          <w:p w14:paraId="1F13BAC3" w14:textId="77777777" w:rsidR="00442336" w:rsidRPr="00442336" w:rsidRDefault="00442336" w:rsidP="00442336">
            <w:pPr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Mental Health Director/Wyoming Department of Corrections</w:t>
            </w:r>
            <w:r w:rsidRPr="00442336"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br/>
              <w:t>Office: </w:t>
            </w:r>
            <w:hyperlink r:id="rId15" w:tgtFrame="_blank" w:history="1">
              <w:r w:rsidRPr="00442336">
                <w:rPr>
                  <w:rFonts w:ascii="Roboto" w:eastAsia="Calibri" w:hAnsi="Roboto" w:cs="Times New Roman"/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307-324-4738</w:t>
              </w:r>
            </w:hyperlink>
          </w:p>
          <w:p w14:paraId="52F081B0" w14:textId="77777777" w:rsidR="00442336" w:rsidRPr="00442336" w:rsidRDefault="00442336" w:rsidP="00442336">
            <w:pPr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Cell:     </w:t>
            </w:r>
            <w:hyperlink r:id="rId16" w:tgtFrame="_blank" w:history="1">
              <w:r w:rsidRPr="00442336">
                <w:rPr>
                  <w:rFonts w:ascii="Roboto" w:eastAsia="Calibri" w:hAnsi="Roboto" w:cs="Times New Roman"/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307-321-4523</w:t>
              </w:r>
            </w:hyperlink>
          </w:p>
          <w:p w14:paraId="37B9248D" w14:textId="77777777" w:rsidR="00442336" w:rsidRPr="00442336" w:rsidRDefault="00442336" w:rsidP="00442336">
            <w:pPr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  </w:t>
            </w:r>
            <w:hyperlink r:id="rId17" w:tgtFrame="_blank" w:history="1">
              <w:r w:rsidRPr="00442336">
                <w:rPr>
                  <w:rFonts w:ascii="Roboto" w:eastAsia="Calibri" w:hAnsi="Roboto" w:cs="Times New Roman"/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laura.mckinnon@yescarecorp.com</w:t>
              </w:r>
            </w:hyperlink>
          </w:p>
          <w:p w14:paraId="54BC1475" w14:textId="77777777" w:rsidR="00442336" w:rsidRPr="00442336" w:rsidRDefault="00442336" w:rsidP="00442336">
            <w:pPr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2900 South Higley | P.O. Box 400 | Rawlins, Wyoming 82301</w:t>
            </w:r>
          </w:p>
          <w:p w14:paraId="4E69A12C" w14:textId="77777777" w:rsidR="00442336" w:rsidRPr="00442336" w:rsidRDefault="00442336" w:rsidP="00442336">
            <w:pPr>
              <w:rPr>
                <w:rFonts w:ascii="Roboto" w:eastAsia="Calibri" w:hAnsi="Roboto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42336">
              <w:rPr>
                <w:rFonts w:ascii="Roboto" w:eastAsia="Calibri" w:hAnsi="Roboto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Current Relationship-Regional Director at YesCare</w:t>
            </w:r>
          </w:p>
          <w:p w14:paraId="68449F3E" w14:textId="41E38C31" w:rsidR="00724976" w:rsidRPr="00724976" w:rsidRDefault="00724976" w:rsidP="00724976">
            <w:pPr>
              <w:pStyle w:val="NormalWeb"/>
              <w:spacing w:before="0" w:beforeAutospacing="0" w:after="0" w:afterAutospacing="0" w:line="276" w:lineRule="auto"/>
              <w:ind w:left="79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</w:tc>
        <w:tc>
          <w:tcPr>
            <w:tcW w:w="6736" w:type="dxa"/>
            <w:gridSpan w:val="4"/>
          </w:tcPr>
          <w:p w14:paraId="5C175F56" w14:textId="77777777" w:rsidR="0000787A" w:rsidRPr="0000787A" w:rsidRDefault="0000787A" w:rsidP="0000787A">
            <w:pPr>
              <w:shd w:val="clear" w:color="auto" w:fill="FFFFFF"/>
              <w:textAlignment w:val="baseline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Stephanie George, Ed.D, MSW</w:t>
            </w:r>
          </w:p>
          <w:p w14:paraId="07B14A0D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Associate Dean for Academic Affairs</w:t>
            </w:r>
          </w:p>
          <w:p w14:paraId="3772861A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color w:val="212121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Professor of the Practice</w:t>
            </w:r>
          </w:p>
          <w:p w14:paraId="3F8F61D2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color w:val="212121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Graduate School of Social Work, University of Denver</w:t>
            </w:r>
          </w:p>
          <w:p w14:paraId="7AA88EFA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color w:val="212121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2148 S. High Street, Craig Hall 273, Denver, Colorado 80208</w:t>
            </w:r>
          </w:p>
          <w:p w14:paraId="2F81F6EC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color w:val="0563C1"/>
                <w:sz w:val="20"/>
                <w:szCs w:val="20"/>
                <w:bdr w:val="none" w:sz="0" w:space="0" w:color="auto" w:frame="1"/>
                <w:lang w:val="en-US"/>
              </w:rPr>
            </w:pPr>
            <w:r w:rsidRPr="0000787A">
              <w:rPr>
                <w:rFonts w:ascii="Roboto" w:eastAsia="Times New Roman" w:hAnsi="Roboto" w:cs="Calibr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303.871.3868 | </w:t>
            </w:r>
            <w:r w:rsidRPr="0000787A">
              <w:rPr>
                <w:rFonts w:ascii="Roboto" w:eastAsia="Times New Roman" w:hAnsi="Roboto" w:cs="Calibri"/>
                <w:color w:val="0563C1"/>
                <w:sz w:val="20"/>
                <w:szCs w:val="20"/>
                <w:bdr w:val="none" w:sz="0" w:space="0" w:color="auto" w:frame="1"/>
                <w:lang w:val="en-US"/>
              </w:rPr>
              <w:t>Stephanie.george@du.edu </w:t>
            </w:r>
          </w:p>
          <w:p w14:paraId="27EA7701" w14:textId="77777777" w:rsidR="0000787A" w:rsidRPr="0000787A" w:rsidRDefault="0000787A" w:rsidP="0000787A">
            <w:pPr>
              <w:shd w:val="clear" w:color="auto" w:fill="FFFFFF"/>
              <w:rPr>
                <w:rFonts w:ascii="Roboto" w:eastAsia="Times New Roman" w:hAnsi="Roboto" w:cs="Calibri"/>
                <w:sz w:val="20"/>
                <w:szCs w:val="20"/>
                <w:lang w:val="en-US"/>
              </w:rPr>
            </w:pPr>
            <w:r w:rsidRPr="0000787A">
              <w:rPr>
                <w:rFonts w:ascii="Roboto" w:eastAsia="Times New Roman" w:hAnsi="Roboto" w:cs="Calibri"/>
                <w:sz w:val="20"/>
                <w:szCs w:val="20"/>
                <w:bdr w:val="none" w:sz="0" w:space="0" w:color="auto" w:frame="1"/>
                <w:lang w:val="en-US"/>
              </w:rPr>
              <w:t>Current Relationship: Former Program Supervisor at University of Denver, Graduate School of Social Work</w:t>
            </w:r>
          </w:p>
          <w:p w14:paraId="49EC0BC6" w14:textId="13952775" w:rsidR="00724976" w:rsidRPr="00724976" w:rsidRDefault="00724976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</w:tc>
      </w:tr>
      <w:tr w:rsidR="00724976" w:rsidRPr="00724976" w14:paraId="241CF693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p w14:paraId="4EB76D69" w14:textId="565CEBEE" w:rsidR="005D7AFA" w:rsidRDefault="005D7AFA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115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0"/>
              <w:gridCol w:w="6677"/>
            </w:tblGrid>
            <w:tr w:rsidR="00D206C5" w:rsidRPr="00724976" w14:paraId="7F48E184" w14:textId="77777777" w:rsidTr="00822B76">
              <w:tc>
                <w:tcPr>
                  <w:tcW w:w="4820" w:type="dxa"/>
                </w:tcPr>
                <w:p w14:paraId="35D9F0B9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  <w:t>Frank Craig</w:t>
                  </w:r>
                </w:p>
                <w:p w14:paraId="04F4BCD5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bCs/>
                      <w:color w:val="000000"/>
                      <w:sz w:val="20"/>
                      <w:szCs w:val="20"/>
                    </w:rPr>
                    <w:t>Wyoming State Director</w:t>
                  </w:r>
                </w:p>
                <w:p w14:paraId="3BFCDFC4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bCs/>
                      <w:sz w:val="20"/>
                      <w:szCs w:val="20"/>
                    </w:rPr>
                    <w:t>Gateway Foundation: Corrections</w:t>
                  </w:r>
                </w:p>
                <w:p w14:paraId="6F21385E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  <w:t>7076 Road 55F :  Torrington, Wyoming 82240</w:t>
                  </w:r>
                </w:p>
                <w:p w14:paraId="687C6A01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  <w:t>m:  307.241.2485</w:t>
                  </w:r>
                </w:p>
                <w:p w14:paraId="07FB8BF2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</w:pPr>
                  <w:r w:rsidRPr="004C0028">
                    <w:rPr>
                      <w:rFonts w:ascii="Roboto" w:eastAsia="Times New Roman" w:hAnsi="Roboto" w:cstheme="minorHAnsi"/>
                      <w:color w:val="000000"/>
                      <w:sz w:val="20"/>
                      <w:szCs w:val="20"/>
                    </w:rPr>
                    <w:t>p:   307.532.2904 ext 4101</w:t>
                  </w:r>
                </w:p>
                <w:p w14:paraId="583485C0" w14:textId="77777777" w:rsidR="004C0028" w:rsidRPr="004C0028" w:rsidRDefault="00120511" w:rsidP="004C0028">
                  <w:pPr>
                    <w:rPr>
                      <w:rStyle w:val="Hyperlink"/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hyperlink r:id="rId18" w:history="1">
                    <w:r w:rsidR="004C0028" w:rsidRPr="004C0028">
                      <w:rPr>
                        <w:rStyle w:val="Hyperlink"/>
                        <w:rFonts w:ascii="Roboto" w:eastAsia="Times New Roman" w:hAnsi="Roboto" w:cstheme="minorHAnsi"/>
                        <w:sz w:val="20"/>
                        <w:szCs w:val="20"/>
                      </w:rPr>
                      <w:t>www.gatewaycorrections.org</w:t>
                    </w:r>
                  </w:hyperlink>
                </w:p>
                <w:p w14:paraId="71FBF17C" w14:textId="77777777" w:rsidR="004C0028" w:rsidRPr="004C0028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4C0028">
                    <w:rPr>
                      <w:rStyle w:val="Hyperlink"/>
                      <w:rFonts w:ascii="Roboto" w:eastAsia="Times New Roman" w:hAnsi="Roboto" w:cstheme="minorHAnsi"/>
                      <w:color w:val="auto"/>
                      <w:sz w:val="20"/>
                      <w:szCs w:val="20"/>
                      <w:u w:val="none"/>
                    </w:rPr>
                    <w:t>Current Relationship-Previous Supervisor at Gateway Foundation</w:t>
                  </w:r>
                </w:p>
                <w:p w14:paraId="7D87EBB1" w14:textId="77777777" w:rsidR="00D206C5" w:rsidRDefault="00D206C5" w:rsidP="00D206C5">
                  <w:pPr>
                    <w:pStyle w:val="NormalWeb"/>
                    <w:spacing w:before="0" w:beforeAutospacing="0" w:after="0" w:afterAutospacing="0" w:line="276" w:lineRule="auto"/>
                    <w:ind w:left="79"/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</w:pPr>
                </w:p>
                <w:p w14:paraId="4913CED1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Jessica Roe</w:t>
                  </w:r>
                </w:p>
                <w:p w14:paraId="17F2097C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Nevada Director of Programs</w:t>
                  </w:r>
                </w:p>
                <w:p w14:paraId="3B62A08E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Raise the Future (Formerly The Adoption Exchange)</w:t>
                  </w:r>
                </w:p>
                <w:p w14:paraId="51B63E81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500 N Rainbow Blvd Ste 300</w:t>
                  </w:r>
                </w:p>
                <w:p w14:paraId="5788A950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Las Vegas, Nevada 89107-1061</w:t>
                  </w:r>
                </w:p>
                <w:p w14:paraId="30D442B9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Office: 702.436.6335 x210</w:t>
                  </w:r>
                </w:p>
                <w:p w14:paraId="5A1072D2" w14:textId="77777777" w:rsid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Cell: 702.672.7387</w:t>
                  </w:r>
                </w:p>
                <w:p w14:paraId="3A4318CC" w14:textId="460FFC68" w:rsidR="003174A5" w:rsidRPr="009D3C67" w:rsidRDefault="009D3C67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</w:rPr>
                  </w:pPr>
                  <w:r w:rsidRPr="009D3C67">
                    <w:rPr>
                      <w:rStyle w:val="Emphasis"/>
                      <w:rFonts w:ascii="Roboto" w:hAnsi="Roboto"/>
                      <w:i w:val="0"/>
                      <w:iCs w:val="0"/>
                      <w:sz w:val="20"/>
                      <w:szCs w:val="20"/>
                      <w:shd w:val="clear" w:color="auto" w:fill="FFFFFF"/>
                    </w:rPr>
                    <w:t>jessica</w:t>
                  </w:r>
                  <w:r w:rsidRPr="009D3C67">
                    <w:rPr>
                      <w:rFonts w:ascii="Roboto" w:hAnsi="Roboto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9D3C67">
                    <w:rPr>
                      <w:rStyle w:val="Emphasis"/>
                      <w:rFonts w:ascii="Roboto" w:hAnsi="Roboto"/>
                      <w:i w:val="0"/>
                      <w:iCs w:val="0"/>
                      <w:sz w:val="20"/>
                      <w:szCs w:val="20"/>
                      <w:shd w:val="clear" w:color="auto" w:fill="FFFFFF"/>
                    </w:rPr>
                    <w:t>roe</w:t>
                  </w:r>
                  <w:r w:rsidRPr="009D3C67">
                    <w:rPr>
                      <w:rFonts w:ascii="Roboto" w:hAnsi="Roboto"/>
                      <w:sz w:val="20"/>
                      <w:szCs w:val="20"/>
                      <w:shd w:val="clear" w:color="auto" w:fill="FFFFFF"/>
                    </w:rPr>
                    <w:t>@raisethefuture.org</w:t>
                  </w:r>
                </w:p>
                <w:p w14:paraId="4411C44C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</w:pPr>
                  <w:r w:rsidRPr="00A16A51">
                    <w:rPr>
                      <w:rFonts w:ascii="Roboto" w:hAnsi="Roboto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www.raisethefuture.org</w:t>
                  </w:r>
                </w:p>
                <w:p w14:paraId="78A4618F" w14:textId="77777777" w:rsidR="00A16A51" w:rsidRPr="00A16A51" w:rsidRDefault="00A16A51" w:rsidP="00A16A51">
                  <w:pPr>
                    <w:pStyle w:val="xmsonormal"/>
                    <w:shd w:val="clear" w:color="auto" w:fill="FFFFFF"/>
                    <w:spacing w:before="0" w:beforeAutospacing="0" w:after="0" w:afterAutospacing="0"/>
                    <w:rPr>
                      <w:rFonts w:ascii="Roboto" w:hAnsi="Roboto"/>
                      <w:sz w:val="20"/>
                      <w:szCs w:val="20"/>
                    </w:rPr>
                  </w:pPr>
                  <w:r w:rsidRPr="00A16A51">
                    <w:rPr>
                      <w:rFonts w:ascii="Roboto" w:hAnsi="Roboto" w:cs="Arial"/>
                      <w:sz w:val="20"/>
                      <w:szCs w:val="20"/>
                      <w:bdr w:val="none" w:sz="0" w:space="0" w:color="auto" w:frame="1"/>
                    </w:rPr>
                    <w:t>Current Relationship-Former co-worker, contact for contract trainings in Nevada</w:t>
                  </w:r>
                </w:p>
                <w:p w14:paraId="30A1DB85" w14:textId="77777777" w:rsidR="004C0028" w:rsidRPr="004C0028" w:rsidRDefault="004C0028" w:rsidP="00D206C5">
                  <w:pPr>
                    <w:pStyle w:val="NormalWeb"/>
                    <w:spacing w:before="0" w:beforeAutospacing="0" w:after="0" w:afterAutospacing="0" w:line="276" w:lineRule="auto"/>
                    <w:ind w:left="79"/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662" w:type="dxa"/>
                </w:tcPr>
                <w:p w14:paraId="761A5B77" w14:textId="77777777" w:rsidR="004C0028" w:rsidRPr="009853B4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9853B4"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  <w:t>Jess Lucero, PhD, MSW, CSW </w:t>
                  </w:r>
                  <w:r w:rsidRPr="009853B4">
                    <w:rPr>
                      <w:rFonts w:ascii="Roboto" w:eastAsia="Times New Roman" w:hAnsi="Roboto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(she/her/hers)</w:t>
                  </w:r>
                  <w:r>
                    <w:rPr>
                      <w:rFonts w:ascii="Roboto" w:eastAsia="Times New Roman" w:hAnsi="Roboto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                                       </w:t>
                  </w:r>
                  <w:r w:rsidRPr="009853B4"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  <w:br/>
                  </w:r>
                  <w:r w:rsidRPr="009853B4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Department Head &amp; Assoc Prof</w:t>
                  </w:r>
                  <w:r w:rsidRPr="009853B4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br/>
                    <w:t>Department of Social Work</w:t>
                  </w:r>
                  <w:r w:rsidRPr="009853B4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br/>
                    <w:t>Office: (435) 797-9122 | Mobile: (307) 221-3515</w:t>
                  </w:r>
                </w:p>
                <w:p w14:paraId="6C33D106" w14:textId="77777777" w:rsidR="004C0028" w:rsidRPr="00B173B1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9853B4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0730 Old Main Hill</w:t>
                  </w:r>
                  <w:r w:rsidRPr="009853B4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br/>
                    <w:t>Logan, UT 84322</w:t>
                  </w:r>
                </w:p>
                <w:p w14:paraId="1AE6C97E" w14:textId="77777777" w:rsidR="004C0028" w:rsidRPr="009853B4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B173B1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Jessica.lucero@usu.edu</w:t>
                  </w:r>
                </w:p>
                <w:p w14:paraId="22CCB96C" w14:textId="77777777" w:rsidR="004C0028" w:rsidRDefault="00120511" w:rsidP="004C0028">
                  <w:pPr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</w:pPr>
                  <w:hyperlink r:id="rId19" w:tgtFrame="_blank" w:tooltip="Protected by Outlook: https://socialwork.usu.edu/. Click or tap to follow the link." w:history="1">
                    <w:r w:rsidR="004C0028" w:rsidRPr="009853B4">
                      <w:rPr>
                        <w:rStyle w:val="Hyperlink"/>
                        <w:rFonts w:ascii="Roboto" w:eastAsia="Times New Roman" w:hAnsi="Roboto" w:cstheme="minorHAnsi"/>
                        <w:b/>
                        <w:bCs/>
                        <w:sz w:val="20"/>
                        <w:szCs w:val="20"/>
                      </w:rPr>
                      <w:t>https://socialwork.usu.edu</w:t>
                    </w:r>
                  </w:hyperlink>
                </w:p>
                <w:p w14:paraId="22F22520" w14:textId="09B8E995" w:rsidR="004C0028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 w:rsidRPr="00D206C5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Current Relationship-</w:t>
                  </w:r>
                  <w:r w:rsidR="00440BCD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 xml:space="preserve">Director of Social Work at </w:t>
                  </w:r>
                  <w:r w:rsidRPr="00D206C5"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USU</w:t>
                  </w:r>
                </w:p>
                <w:p w14:paraId="5B709333" w14:textId="77777777" w:rsidR="004C0028" w:rsidRDefault="004C0028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</w:p>
                <w:p w14:paraId="13BA7B56" w14:textId="47C4F72B" w:rsidR="004C0028" w:rsidRPr="00440BCD" w:rsidRDefault="00440BCD" w:rsidP="004C0028">
                  <w:pPr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</w:pPr>
                  <w:r w:rsidRPr="00440BCD">
                    <w:rPr>
                      <w:rFonts w:ascii="Roboto" w:eastAsia="Times New Roman" w:hAnsi="Roboto" w:cstheme="minorHAnsi"/>
                      <w:b/>
                      <w:bCs/>
                      <w:sz w:val="20"/>
                      <w:szCs w:val="20"/>
                    </w:rPr>
                    <w:t>Sidney Allen, LCSW</w:t>
                  </w:r>
                </w:p>
                <w:p w14:paraId="31CB94AB" w14:textId="658EB62E" w:rsidR="004C0028" w:rsidRPr="009853B4" w:rsidRDefault="00440BCD" w:rsidP="004C0028">
                  <w:pP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</w:pPr>
                  <w:r>
                    <w:rPr>
                      <w:rFonts w:ascii="Roboto" w:eastAsia="Times New Roman" w:hAnsi="Roboto" w:cstheme="minorHAnsi"/>
                      <w:sz w:val="20"/>
                      <w:szCs w:val="20"/>
                    </w:rPr>
                    <w:t>Licensed Mental Health Therapist</w:t>
                  </w:r>
                </w:p>
                <w:p w14:paraId="4AA0741E" w14:textId="77777777" w:rsidR="00D206C5" w:rsidRDefault="00440BCD" w:rsidP="00D206C5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  <w:t>Cell: (307) 703-4100</w:t>
                  </w:r>
                </w:p>
                <w:p w14:paraId="22712F49" w14:textId="0B442E5A" w:rsidR="00440BCD" w:rsidRDefault="00440BCD" w:rsidP="00D206C5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  <w:t xml:space="preserve">Email: </w:t>
                  </w:r>
                  <w:hyperlink r:id="rId20" w:history="1">
                    <w:r w:rsidRPr="00900D34">
                      <w:rPr>
                        <w:rStyle w:val="Hyperlink"/>
                        <w:rFonts w:ascii="Roboto" w:eastAsia="Times New Roman" w:hAnsi="Roboto"/>
                        <w:sz w:val="20"/>
                        <w:szCs w:val="20"/>
                        <w:lang w:val="en-US"/>
                      </w:rPr>
                      <w:t>Sidney.allen@yescarecorp.com</w:t>
                    </w:r>
                  </w:hyperlink>
                </w:p>
                <w:p w14:paraId="2D9D1269" w14:textId="0F9A7F3E" w:rsidR="00440BCD" w:rsidRDefault="00440BCD" w:rsidP="00D206C5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eastAsia="Times New Roman" w:hAnsi="Roboto"/>
                      <w:sz w:val="20"/>
                      <w:szCs w:val="20"/>
                      <w:lang w:val="en-US"/>
                    </w:rPr>
                    <w:t>Wyoming Department of Corrections-WSP</w:t>
                  </w:r>
                </w:p>
                <w:p w14:paraId="3F7EB51D" w14:textId="77777777" w:rsidR="00440BCD" w:rsidRPr="00442336" w:rsidRDefault="00440BCD" w:rsidP="00440BCD">
                  <w:pPr>
                    <w:rPr>
                      <w:rFonts w:ascii="Roboto" w:eastAsia="Calibri" w:hAnsi="Roboto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442336">
                    <w:rPr>
                      <w:rFonts w:ascii="Roboto" w:eastAsia="Calibri" w:hAnsi="Roboto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2900 South Higley | P.O. Box 400 | Rawlins, Wyoming 82301</w:t>
                  </w:r>
                </w:p>
                <w:p w14:paraId="7AF70055" w14:textId="056EDC4B" w:rsidR="00440BCD" w:rsidRPr="00442336" w:rsidRDefault="00440BCD" w:rsidP="00440BCD">
                  <w:pPr>
                    <w:rPr>
                      <w:rFonts w:ascii="Roboto" w:eastAsia="Calibri" w:hAnsi="Roboto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442336">
                    <w:rPr>
                      <w:rFonts w:ascii="Roboto" w:eastAsia="Calibri" w:hAnsi="Roboto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Current Relationship-</w:t>
                  </w:r>
                  <w:r>
                    <w:rPr>
                      <w:rFonts w:ascii="Roboto" w:eastAsia="Calibri" w:hAnsi="Roboto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Co-worker with</w:t>
                  </w:r>
                  <w:r w:rsidRPr="00442336">
                    <w:rPr>
                      <w:rFonts w:ascii="Roboto" w:eastAsia="Calibri" w:hAnsi="Roboto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YesCare</w:t>
                  </w:r>
                </w:p>
                <w:p w14:paraId="330C709C" w14:textId="782F8517" w:rsidR="00440BCD" w:rsidRPr="00440BCD" w:rsidRDefault="00440BCD" w:rsidP="00440BCD">
                  <w:pPr>
                    <w:rPr>
                      <w:lang w:val="en-US" w:eastAsia="zh-TW"/>
                    </w:rPr>
                  </w:pPr>
                </w:p>
              </w:tc>
            </w:tr>
          </w:tbl>
          <w:p w14:paraId="6655F50A" w14:textId="77777777" w:rsidR="00D206C5" w:rsidRPr="00B173B1" w:rsidRDefault="00D206C5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  <w:p w14:paraId="55D9EB19" w14:textId="482BADCD" w:rsidR="005D7AFA" w:rsidRPr="00B173B1" w:rsidRDefault="005D7AFA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20"/>
                <w:szCs w:val="20"/>
                <w:lang w:val="en-US"/>
              </w:rPr>
            </w:pPr>
          </w:p>
        </w:tc>
      </w:tr>
      <w:tr w:rsidR="00724976" w:rsidRPr="00724976" w14:paraId="1B98E8C8" w14:textId="77777777" w:rsidTr="00472DC8">
        <w:trPr>
          <w:gridAfter w:val="1"/>
          <w:wAfter w:w="25" w:type="dxa"/>
        </w:trPr>
        <w:tc>
          <w:tcPr>
            <w:tcW w:w="11723" w:type="dxa"/>
            <w:gridSpan w:val="10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6"/>
              <w:gridCol w:w="2256"/>
              <w:gridCol w:w="2257"/>
            </w:tblGrid>
            <w:tr w:rsidR="00724976" w:rsidRPr="00724976" w14:paraId="23CD5509" w14:textId="77777777" w:rsidTr="00F42CD3">
              <w:trPr>
                <w:trHeight w:val="20"/>
              </w:trPr>
              <w:tc>
                <w:tcPr>
                  <w:tcW w:w="2256" w:type="dxa"/>
                  <w:shd w:val="clear" w:color="auto" w:fill="1E3B63"/>
                </w:tcPr>
                <w:p w14:paraId="36D3267C" w14:textId="77777777" w:rsidR="00724976" w:rsidRPr="00724976" w:rsidRDefault="00724976" w:rsidP="00724976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264B7C"/>
                </w:tcPr>
                <w:p w14:paraId="5D783E4F" w14:textId="77777777" w:rsidR="00724976" w:rsidRPr="00724976" w:rsidRDefault="00724976" w:rsidP="00724976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2B558D"/>
                </w:tcPr>
                <w:p w14:paraId="68FB3FAD" w14:textId="77777777" w:rsidR="00724976" w:rsidRPr="00724976" w:rsidRDefault="00724976" w:rsidP="00724976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6" w:type="dxa"/>
                  <w:shd w:val="clear" w:color="auto" w:fill="3263A4"/>
                </w:tcPr>
                <w:p w14:paraId="09C6CE08" w14:textId="77777777" w:rsidR="00724976" w:rsidRPr="00724976" w:rsidRDefault="00724976" w:rsidP="00724976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  <w:tc>
                <w:tcPr>
                  <w:tcW w:w="2257" w:type="dxa"/>
                  <w:shd w:val="clear" w:color="auto" w:fill="3A73C0"/>
                </w:tcPr>
                <w:p w14:paraId="2ADAB7E3" w14:textId="77777777" w:rsidR="00724976" w:rsidRPr="00724976" w:rsidRDefault="00724976" w:rsidP="00724976">
                  <w:pPr>
                    <w:rPr>
                      <w:rFonts w:ascii="Lora" w:hAnsi="Lora" w:cs="Times New Roman (Body CS)"/>
                      <w:spacing w:val="34"/>
                      <w:sz w:val="4"/>
                      <w:szCs w:val="4"/>
                    </w:rPr>
                  </w:pPr>
                </w:p>
              </w:tc>
            </w:tr>
          </w:tbl>
          <w:p w14:paraId="1F3DA969" w14:textId="77777777" w:rsidR="00724976" w:rsidRPr="00724976" w:rsidRDefault="00724976" w:rsidP="00724976">
            <w:pPr>
              <w:pStyle w:val="NormalWeb"/>
              <w:spacing w:before="0" w:beforeAutospacing="0" w:after="0" w:afterAutospacing="0" w:line="276" w:lineRule="auto"/>
              <w:rPr>
                <w:rFonts w:ascii="Roboto" w:eastAsia="Times New Roman" w:hAnsi="Roboto"/>
                <w:sz w:val="4"/>
                <w:szCs w:val="4"/>
                <w:lang w:val="en-US"/>
              </w:rPr>
            </w:pPr>
          </w:p>
        </w:tc>
      </w:tr>
    </w:tbl>
    <w:p w14:paraId="262DE5C0" w14:textId="0AAD6ACA" w:rsidR="00C12097" w:rsidRPr="00D12E4A" w:rsidRDefault="00C12097" w:rsidP="00D12E4A">
      <w:pPr>
        <w:rPr>
          <w:sz w:val="2"/>
          <w:szCs w:val="2"/>
        </w:rPr>
      </w:pPr>
    </w:p>
    <w:sectPr w:rsidR="00C12097" w:rsidRPr="00D12E4A" w:rsidSect="00D478AB">
      <w:footerReference w:type="default" r:id="rId21"/>
      <w:pgSz w:w="12240" w:h="15840" w:code="1"/>
      <w:pgMar w:top="357" w:right="527" w:bottom="284" w:left="5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E57C9" w14:textId="77777777" w:rsidR="00D478AB" w:rsidRDefault="00D478AB" w:rsidP="00195F5F">
      <w:pPr>
        <w:spacing w:after="0" w:line="240" w:lineRule="auto"/>
      </w:pPr>
      <w:r>
        <w:separator/>
      </w:r>
    </w:p>
  </w:endnote>
  <w:endnote w:type="continuationSeparator" w:id="0">
    <w:p w14:paraId="09D4BE74" w14:textId="77777777" w:rsidR="00D478AB" w:rsidRDefault="00D478AB" w:rsidP="0019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493E" w14:textId="77777777" w:rsidR="001E41A6" w:rsidRDefault="001E41A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76CFBC2" w14:textId="77777777" w:rsidR="00195F5F" w:rsidRDefault="00195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A7F96" w14:textId="77777777" w:rsidR="00D478AB" w:rsidRDefault="00D478AB" w:rsidP="00195F5F">
      <w:pPr>
        <w:spacing w:after="0" w:line="240" w:lineRule="auto"/>
      </w:pPr>
      <w:r>
        <w:separator/>
      </w:r>
    </w:p>
  </w:footnote>
  <w:footnote w:type="continuationSeparator" w:id="0">
    <w:p w14:paraId="34B5B2AD" w14:textId="77777777" w:rsidR="00D478AB" w:rsidRDefault="00D478AB" w:rsidP="0019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134C7"/>
    <w:multiLevelType w:val="hybridMultilevel"/>
    <w:tmpl w:val="E5BC2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9611C"/>
    <w:multiLevelType w:val="hybridMultilevel"/>
    <w:tmpl w:val="FFC24100"/>
    <w:lvl w:ilvl="0" w:tplc="35F0C0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D43D7"/>
    <w:multiLevelType w:val="hybridMultilevel"/>
    <w:tmpl w:val="7DB03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3819">
    <w:abstractNumId w:val="2"/>
  </w:num>
  <w:num w:numId="2" w16cid:durableId="1851721200">
    <w:abstractNumId w:val="0"/>
  </w:num>
  <w:num w:numId="3" w16cid:durableId="23324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3E"/>
    <w:rsid w:val="0000787A"/>
    <w:rsid w:val="00015F9A"/>
    <w:rsid w:val="00033B6B"/>
    <w:rsid w:val="000470F7"/>
    <w:rsid w:val="00056759"/>
    <w:rsid w:val="00062BA9"/>
    <w:rsid w:val="00086683"/>
    <w:rsid w:val="000A63F2"/>
    <w:rsid w:val="000B1DAE"/>
    <w:rsid w:val="000B5B79"/>
    <w:rsid w:val="000D2574"/>
    <w:rsid w:val="000E0BC7"/>
    <w:rsid w:val="000E21FD"/>
    <w:rsid w:val="000F05AE"/>
    <w:rsid w:val="00107892"/>
    <w:rsid w:val="00120511"/>
    <w:rsid w:val="00122E08"/>
    <w:rsid w:val="00160519"/>
    <w:rsid w:val="001748D6"/>
    <w:rsid w:val="00180DDC"/>
    <w:rsid w:val="00195F5F"/>
    <w:rsid w:val="001B1237"/>
    <w:rsid w:val="001B44BA"/>
    <w:rsid w:val="001C7E5A"/>
    <w:rsid w:val="001D790B"/>
    <w:rsid w:val="001E41A6"/>
    <w:rsid w:val="00201134"/>
    <w:rsid w:val="00217807"/>
    <w:rsid w:val="0022032E"/>
    <w:rsid w:val="00220B85"/>
    <w:rsid w:val="002406BA"/>
    <w:rsid w:val="0025555E"/>
    <w:rsid w:val="00255CF4"/>
    <w:rsid w:val="0026397D"/>
    <w:rsid w:val="00271F44"/>
    <w:rsid w:val="00285509"/>
    <w:rsid w:val="00287108"/>
    <w:rsid w:val="00292C10"/>
    <w:rsid w:val="002C0142"/>
    <w:rsid w:val="002C11F6"/>
    <w:rsid w:val="002C5FFF"/>
    <w:rsid w:val="002E166C"/>
    <w:rsid w:val="002E65C4"/>
    <w:rsid w:val="00311EFC"/>
    <w:rsid w:val="0031548F"/>
    <w:rsid w:val="003174A5"/>
    <w:rsid w:val="00371287"/>
    <w:rsid w:val="0037249C"/>
    <w:rsid w:val="00391435"/>
    <w:rsid w:val="00391607"/>
    <w:rsid w:val="003B3C09"/>
    <w:rsid w:val="003D1709"/>
    <w:rsid w:val="003D4147"/>
    <w:rsid w:val="003E6A0D"/>
    <w:rsid w:val="00411A33"/>
    <w:rsid w:val="0042799D"/>
    <w:rsid w:val="00440BCD"/>
    <w:rsid w:val="00442336"/>
    <w:rsid w:val="00447992"/>
    <w:rsid w:val="00451A44"/>
    <w:rsid w:val="00465E90"/>
    <w:rsid w:val="00472DC8"/>
    <w:rsid w:val="00474C10"/>
    <w:rsid w:val="004766A6"/>
    <w:rsid w:val="00491413"/>
    <w:rsid w:val="00492514"/>
    <w:rsid w:val="00495552"/>
    <w:rsid w:val="004C0028"/>
    <w:rsid w:val="004C68A8"/>
    <w:rsid w:val="004D4993"/>
    <w:rsid w:val="004E0684"/>
    <w:rsid w:val="004E5BC2"/>
    <w:rsid w:val="004E6B3D"/>
    <w:rsid w:val="004F6FF3"/>
    <w:rsid w:val="0052076A"/>
    <w:rsid w:val="005525AE"/>
    <w:rsid w:val="0057619A"/>
    <w:rsid w:val="005A1B9E"/>
    <w:rsid w:val="005B6620"/>
    <w:rsid w:val="005C537B"/>
    <w:rsid w:val="005D7AFA"/>
    <w:rsid w:val="005E1D15"/>
    <w:rsid w:val="005E32AE"/>
    <w:rsid w:val="005E6FE0"/>
    <w:rsid w:val="005F26AB"/>
    <w:rsid w:val="005F35F1"/>
    <w:rsid w:val="00601DBE"/>
    <w:rsid w:val="00605948"/>
    <w:rsid w:val="006062D3"/>
    <w:rsid w:val="00611DB1"/>
    <w:rsid w:val="00621E9C"/>
    <w:rsid w:val="00633B3C"/>
    <w:rsid w:val="00635209"/>
    <w:rsid w:val="00640691"/>
    <w:rsid w:val="00663DCC"/>
    <w:rsid w:val="00670DC0"/>
    <w:rsid w:val="006A6C2D"/>
    <w:rsid w:val="006B2AB2"/>
    <w:rsid w:val="006C05E9"/>
    <w:rsid w:val="006C0A27"/>
    <w:rsid w:val="006C28F8"/>
    <w:rsid w:val="006C5872"/>
    <w:rsid w:val="006F4F78"/>
    <w:rsid w:val="00724976"/>
    <w:rsid w:val="0072742C"/>
    <w:rsid w:val="0075753B"/>
    <w:rsid w:val="007774A4"/>
    <w:rsid w:val="007A0579"/>
    <w:rsid w:val="007B369B"/>
    <w:rsid w:val="007B6C11"/>
    <w:rsid w:val="007D02A2"/>
    <w:rsid w:val="007E2EAE"/>
    <w:rsid w:val="007F4163"/>
    <w:rsid w:val="00822AA1"/>
    <w:rsid w:val="00824AFD"/>
    <w:rsid w:val="00834531"/>
    <w:rsid w:val="00843F35"/>
    <w:rsid w:val="00844D04"/>
    <w:rsid w:val="00854A3E"/>
    <w:rsid w:val="008606A9"/>
    <w:rsid w:val="0086423C"/>
    <w:rsid w:val="008810D9"/>
    <w:rsid w:val="00892892"/>
    <w:rsid w:val="008C32A4"/>
    <w:rsid w:val="008C54ED"/>
    <w:rsid w:val="008C6615"/>
    <w:rsid w:val="008D5785"/>
    <w:rsid w:val="008E1715"/>
    <w:rsid w:val="008F278C"/>
    <w:rsid w:val="008F28DD"/>
    <w:rsid w:val="00902EAE"/>
    <w:rsid w:val="00941E61"/>
    <w:rsid w:val="00956580"/>
    <w:rsid w:val="0096763A"/>
    <w:rsid w:val="00982BFE"/>
    <w:rsid w:val="009A2EB7"/>
    <w:rsid w:val="009A747D"/>
    <w:rsid w:val="009B7C2E"/>
    <w:rsid w:val="009C3741"/>
    <w:rsid w:val="009C7209"/>
    <w:rsid w:val="009D1A50"/>
    <w:rsid w:val="009D24D5"/>
    <w:rsid w:val="009D3C67"/>
    <w:rsid w:val="009F47ED"/>
    <w:rsid w:val="00A16A51"/>
    <w:rsid w:val="00A17101"/>
    <w:rsid w:val="00A61F8A"/>
    <w:rsid w:val="00A805C1"/>
    <w:rsid w:val="00A97815"/>
    <w:rsid w:val="00AA26E1"/>
    <w:rsid w:val="00AA3AFA"/>
    <w:rsid w:val="00AB3F45"/>
    <w:rsid w:val="00AC091A"/>
    <w:rsid w:val="00AD5551"/>
    <w:rsid w:val="00B034B1"/>
    <w:rsid w:val="00B14C92"/>
    <w:rsid w:val="00B173B1"/>
    <w:rsid w:val="00B264A5"/>
    <w:rsid w:val="00B44C10"/>
    <w:rsid w:val="00B576E0"/>
    <w:rsid w:val="00B57ED0"/>
    <w:rsid w:val="00B77369"/>
    <w:rsid w:val="00B8619C"/>
    <w:rsid w:val="00B8775B"/>
    <w:rsid w:val="00B9421E"/>
    <w:rsid w:val="00B951D1"/>
    <w:rsid w:val="00BA294E"/>
    <w:rsid w:val="00BA6A2D"/>
    <w:rsid w:val="00BC268A"/>
    <w:rsid w:val="00BC2DA2"/>
    <w:rsid w:val="00BD0D38"/>
    <w:rsid w:val="00BF6F0D"/>
    <w:rsid w:val="00C12097"/>
    <w:rsid w:val="00C15FFF"/>
    <w:rsid w:val="00C23DE3"/>
    <w:rsid w:val="00C56B26"/>
    <w:rsid w:val="00C66265"/>
    <w:rsid w:val="00C81984"/>
    <w:rsid w:val="00C82178"/>
    <w:rsid w:val="00C8265A"/>
    <w:rsid w:val="00C94310"/>
    <w:rsid w:val="00CB6736"/>
    <w:rsid w:val="00CE51A5"/>
    <w:rsid w:val="00D0239B"/>
    <w:rsid w:val="00D02773"/>
    <w:rsid w:val="00D12E4A"/>
    <w:rsid w:val="00D15841"/>
    <w:rsid w:val="00D206C5"/>
    <w:rsid w:val="00D27609"/>
    <w:rsid w:val="00D478AB"/>
    <w:rsid w:val="00D719A4"/>
    <w:rsid w:val="00D805FD"/>
    <w:rsid w:val="00D83BD6"/>
    <w:rsid w:val="00D92133"/>
    <w:rsid w:val="00D92352"/>
    <w:rsid w:val="00DA7FE4"/>
    <w:rsid w:val="00DB517C"/>
    <w:rsid w:val="00DC0989"/>
    <w:rsid w:val="00DC503E"/>
    <w:rsid w:val="00DD5313"/>
    <w:rsid w:val="00E16DBF"/>
    <w:rsid w:val="00E2392A"/>
    <w:rsid w:val="00E34C7C"/>
    <w:rsid w:val="00E37A1F"/>
    <w:rsid w:val="00E51925"/>
    <w:rsid w:val="00E521C2"/>
    <w:rsid w:val="00E60B20"/>
    <w:rsid w:val="00E60E4A"/>
    <w:rsid w:val="00E66F86"/>
    <w:rsid w:val="00EA1E83"/>
    <w:rsid w:val="00EA6BC4"/>
    <w:rsid w:val="00F1279B"/>
    <w:rsid w:val="00F1768E"/>
    <w:rsid w:val="00F2607C"/>
    <w:rsid w:val="00F267EE"/>
    <w:rsid w:val="00F375E4"/>
    <w:rsid w:val="00F42CD3"/>
    <w:rsid w:val="00F5071F"/>
    <w:rsid w:val="00FA260E"/>
    <w:rsid w:val="00FA77FA"/>
    <w:rsid w:val="00FB674C"/>
    <w:rsid w:val="00FC21E1"/>
    <w:rsid w:val="00FE24C0"/>
    <w:rsid w:val="00FF6375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799E"/>
  <w15:chartTrackingRefBased/>
  <w15:docId w15:val="{0D1D057D-A21D-468B-904D-9F8068A2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1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675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19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5F"/>
  </w:style>
  <w:style w:type="paragraph" w:styleId="Footer">
    <w:name w:val="footer"/>
    <w:basedOn w:val="Normal"/>
    <w:link w:val="FooterChar"/>
    <w:uiPriority w:val="99"/>
    <w:unhideWhenUsed/>
    <w:rsid w:val="0019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5F"/>
  </w:style>
  <w:style w:type="character" w:styleId="Hyperlink">
    <w:name w:val="Hyperlink"/>
    <w:basedOn w:val="DefaultParagraphFont"/>
    <w:uiPriority w:val="99"/>
    <w:unhideWhenUsed/>
    <w:rsid w:val="00D12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E1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180DDC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80DDC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Address1">
    <w:name w:val="Address 1"/>
    <w:basedOn w:val="Normal"/>
    <w:rsid w:val="0037249C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  <w:lang w:val="en-US"/>
    </w:rPr>
  </w:style>
  <w:style w:type="paragraph" w:customStyle="1" w:styleId="Objective">
    <w:name w:val="Objective"/>
    <w:basedOn w:val="Normal"/>
    <w:next w:val="BodyText"/>
    <w:rsid w:val="0037249C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rsid w:val="00A1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D3C6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0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m05.safelinks.protection.outlook.com/?url=http%3A%2F%2Fcentervideo.forest.usf.edu%2Fvideo%2Fqpi%2Fflorida%2Ftraumclassrm%2Fstart.html&amp;data=02%7C01%7C%7C18eb6a2b42894343170e08d5f2ff0697%7C84df9e7fe9f640afb435aaaaaaaaaaaa%7C1%7C0%7C636682099494264754&amp;sdata=XD4KtevXAj6F6lTof5Rl%2BDWxYycQ%2B7B7w%2BpTeRkL3dA%3D&amp;reserved=0" TargetMode="External"/><Relationship Id="rId18" Type="http://schemas.openxmlformats.org/officeDocument/2006/relationships/hyperlink" Target="file:///C:\Users\dcrice\Downloads\www.gatewaycorrections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adoptex.org/online-learning-center" TargetMode="External"/><Relationship Id="rId17" Type="http://schemas.openxmlformats.org/officeDocument/2006/relationships/hyperlink" Target="mailto:laura.mckinnon@yescarecorp.com" TargetMode="External"/><Relationship Id="rId2" Type="http://schemas.openxmlformats.org/officeDocument/2006/relationships/styles" Target="styles.xml"/><Relationship Id="rId16" Type="http://schemas.openxmlformats.org/officeDocument/2006/relationships/hyperlink" Target="tel:307-321-4523" TargetMode="External"/><Relationship Id="rId20" Type="http://schemas.openxmlformats.org/officeDocument/2006/relationships/hyperlink" Target="mailto:Sidney.allen@yescarecorp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nise.rice-prior@u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307-324-4738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eniserice@hotmail.com" TargetMode="External"/><Relationship Id="rId19" Type="http://schemas.openxmlformats.org/officeDocument/2006/relationships/hyperlink" Target="https://na01.safelinks.protection.outlook.com/?url=https%3A%2F%2Fsocialwork.usu.edu%2F&amp;data=05%7C01%7C%7C2418018b21244d4b95fd08dba4d5f13c%7C84df9e7fe9f640afb435aaaaaaaaaaaa%7C1%7C0%7C638285011028319479%7CUnknown%7CTWFpbGZsb3d8eyJWIjoiMC4wLjAwMDAiLCJQIjoiV2luMzIiLCJBTiI6Ik1haWwiLCJXVCI6Mn0%3D%7C3000%7C%7C%7C&amp;sdata=2Rlw1%2F%2B9Dt%2FRwqkwFCFuz%2BwNs9oGT6UW%2FaIY7%2BMRcbQ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am05.safelinks.protection.outlook.com/?url=http%3A%2F%2Fcentervideo.forest.usf.edu%2Fvideo%2Fqpi%2F2018fsfapa%2Findex.html&amp;data=02%7C01%7C%7C18eb6a2b42894343170e08d5f2ff0697%7C84df9e7fe9f640afb435aaaaaaaaaaaa%7C1%7C0%7C636682099494421006&amp;sdata=DCaEWQ6jUjKe1SoN2Atp6XgKvs8JWml7MeYy1sE%2FbfY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Kathryn Creglow</cp:lastModifiedBy>
  <cp:revision>2</cp:revision>
  <cp:lastPrinted>2022-01-14T04:23:00Z</cp:lastPrinted>
  <dcterms:created xsi:type="dcterms:W3CDTF">2024-08-29T18:52:00Z</dcterms:created>
  <dcterms:modified xsi:type="dcterms:W3CDTF">2024-08-29T18:52:00Z</dcterms:modified>
</cp:coreProperties>
</file>